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C425A9">
        <w:tc>
          <w:tcPr>
            <w:tcW w:w="5954" w:type="dxa"/>
            <w:shd w:val="clear" w:color="auto" w:fill="auto"/>
          </w:tcPr>
          <w:p w:rsidR="00346D0C" w:rsidRPr="00D9796B" w:rsidRDefault="00346D0C" w:rsidP="00C425A9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C425A9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A225C9">
              <w:rPr>
                <w:rFonts w:eastAsia="Tahoma"/>
              </w:rPr>
              <w:t>18</w:t>
            </w:r>
            <w:r>
              <w:rPr>
                <w:rFonts w:eastAsia="Tahoma"/>
              </w:rPr>
              <w:t>.10</w:t>
            </w:r>
            <w:r w:rsidRPr="00D9796B">
              <w:rPr>
                <w:rFonts w:eastAsia="Tahoma"/>
              </w:rPr>
              <w:t>.2016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>
        <w:t>/382-I/14-</w:t>
      </w:r>
      <w:r w:rsidR="00C97360">
        <w:t>5</w:t>
      </w:r>
      <w:r w:rsidRPr="00905485">
        <w:t xml:space="preserve">/2016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346D0C" w:rsidRPr="00EA5E83" w:rsidRDefault="00346D0C" w:rsidP="00116D88">
      <w:pPr>
        <w:pStyle w:val="Bezodstpw"/>
        <w:jc w:val="both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>
        <w:rPr>
          <w:b/>
        </w:rPr>
        <w:t>Sterylizacja I/14</w:t>
      </w:r>
      <w:r w:rsidRPr="00D9796B">
        <w:rPr>
          <w:b/>
        </w:rPr>
        <w:t>/2016)</w:t>
      </w:r>
    </w:p>
    <w:p w:rsidR="00346D0C" w:rsidRPr="00891257" w:rsidRDefault="00346D0C" w:rsidP="00346D0C">
      <w:pPr>
        <w:jc w:val="both"/>
        <w:rPr>
          <w:b/>
          <w:bCs/>
        </w:rPr>
      </w:pPr>
      <w:r w:rsidRPr="00891257">
        <w:rPr>
          <w:b/>
          <w:bCs/>
        </w:rPr>
        <w:t xml:space="preserve">Pyt 1: </w:t>
      </w:r>
    </w:p>
    <w:p w:rsidR="00346D0C" w:rsidRPr="00891257" w:rsidRDefault="00346D0C" w:rsidP="00346D0C">
      <w:r w:rsidRPr="00891257">
        <w:t>Pakiet nr 4</w:t>
      </w:r>
    </w:p>
    <w:p w:rsidR="00346D0C" w:rsidRPr="00891257" w:rsidRDefault="00346D0C" w:rsidP="00346D0C">
      <w:r w:rsidRPr="00891257">
        <w:t>Czy zamawiający dopuszcza rękawy papierowo-foliowe o szerokości 12,5cm x 200 m?</w:t>
      </w:r>
    </w:p>
    <w:p w:rsidR="00346D0C" w:rsidRPr="00116D88" w:rsidRDefault="00346D0C" w:rsidP="00346D0C">
      <w:pPr>
        <w:rPr>
          <w:b/>
        </w:rPr>
      </w:pPr>
      <w:r w:rsidRPr="00116D88">
        <w:rPr>
          <w:b/>
        </w:rPr>
        <w:t xml:space="preserve">Ad 1: </w:t>
      </w:r>
      <w:r w:rsidR="00B77CBD">
        <w:rPr>
          <w:b/>
        </w:rPr>
        <w:t>Tak</w:t>
      </w:r>
    </w:p>
    <w:p w:rsidR="00346D0C" w:rsidRPr="00891257" w:rsidRDefault="00346D0C" w:rsidP="00346D0C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346D0C" w:rsidRPr="00891257" w:rsidRDefault="00346D0C" w:rsidP="00346D0C">
      <w:pPr>
        <w:jc w:val="both"/>
        <w:rPr>
          <w:b/>
          <w:bCs/>
        </w:rPr>
      </w:pPr>
      <w:r w:rsidRPr="00891257">
        <w:rPr>
          <w:b/>
          <w:bCs/>
        </w:rPr>
        <w:t xml:space="preserve">Pyt 2: </w:t>
      </w:r>
    </w:p>
    <w:p w:rsidR="00346D0C" w:rsidRPr="00891257" w:rsidRDefault="00346D0C" w:rsidP="00346D0C">
      <w:r w:rsidRPr="00891257">
        <w:t>Pakiet nr 5</w:t>
      </w:r>
    </w:p>
    <w:p w:rsidR="00346D0C" w:rsidRPr="00891257" w:rsidRDefault="00346D0C" w:rsidP="00346D0C">
      <w:r w:rsidRPr="00891257">
        <w:t>Czy zamawiający dopuszcza etykiety do metkownicy 3 – rzędowej ze wskaźnikiem do sterylizacji parowej pakowane po 12 rolek?</w:t>
      </w:r>
    </w:p>
    <w:p w:rsidR="00346D0C" w:rsidRPr="00891257" w:rsidRDefault="00346D0C" w:rsidP="00346D0C">
      <w:pPr>
        <w:jc w:val="both"/>
        <w:rPr>
          <w:b/>
          <w:bCs/>
        </w:rPr>
      </w:pPr>
      <w:r w:rsidRPr="00891257">
        <w:rPr>
          <w:b/>
          <w:bCs/>
        </w:rPr>
        <w:t xml:space="preserve">Ad 2: </w:t>
      </w:r>
      <w:r w:rsidR="00B77CBD">
        <w:rPr>
          <w:b/>
          <w:bCs/>
        </w:rPr>
        <w:t>Tak</w:t>
      </w:r>
    </w:p>
    <w:p w:rsidR="00346D0C" w:rsidRPr="00891257" w:rsidRDefault="00346D0C" w:rsidP="00346D0C">
      <w:pPr>
        <w:jc w:val="both"/>
        <w:rPr>
          <w:b/>
          <w:bCs/>
        </w:rPr>
      </w:pPr>
    </w:p>
    <w:p w:rsidR="00346D0C" w:rsidRPr="00891257" w:rsidRDefault="00346D0C" w:rsidP="00346D0C">
      <w:pPr>
        <w:jc w:val="both"/>
        <w:rPr>
          <w:b/>
          <w:bCs/>
        </w:rPr>
      </w:pPr>
      <w:r>
        <w:rPr>
          <w:b/>
          <w:bCs/>
        </w:rPr>
        <w:t>Pyt 3</w:t>
      </w:r>
      <w:r w:rsidRPr="00891257">
        <w:rPr>
          <w:b/>
          <w:bCs/>
        </w:rPr>
        <w:t xml:space="preserve">: </w:t>
      </w:r>
    </w:p>
    <w:p w:rsidR="00346D0C" w:rsidRPr="00891257" w:rsidRDefault="00346D0C" w:rsidP="00346D0C">
      <w:pPr>
        <w:rPr>
          <w:rStyle w:val="apple-style-span"/>
          <w:rFonts w:eastAsia="Tahoma"/>
          <w:color w:val="000000"/>
        </w:rPr>
      </w:pPr>
      <w:r w:rsidRPr="00891257">
        <w:rPr>
          <w:rStyle w:val="apple-style-span"/>
          <w:rFonts w:eastAsia="Tahoma"/>
          <w:color w:val="000000"/>
        </w:rPr>
        <w:t>Pakiet 4 pozycja 4</w:t>
      </w:r>
    </w:p>
    <w:p w:rsidR="00346D0C" w:rsidRPr="00891257" w:rsidRDefault="00346D0C" w:rsidP="00346D0C">
      <w:pPr>
        <w:rPr>
          <w:rStyle w:val="apple-style-span"/>
          <w:rFonts w:eastAsia="Tahoma"/>
          <w:color w:val="000000"/>
        </w:rPr>
      </w:pPr>
      <w:r w:rsidRPr="00891257">
        <w:rPr>
          <w:rStyle w:val="apple-style-span"/>
          <w:rFonts w:eastAsia="Tahoma"/>
          <w:color w:val="000000"/>
        </w:rPr>
        <w:t>Czy w miejsce rękawa 12cm Zamawiający dopuści rękaw 12,5cm?</w:t>
      </w:r>
    </w:p>
    <w:p w:rsidR="00346D0C" w:rsidRPr="00891257" w:rsidRDefault="00346D0C" w:rsidP="00346D0C">
      <w:pPr>
        <w:rPr>
          <w:b/>
          <w:bCs/>
        </w:rPr>
      </w:pPr>
      <w:r>
        <w:rPr>
          <w:b/>
          <w:bCs/>
        </w:rPr>
        <w:t>Ad 3</w:t>
      </w:r>
      <w:r w:rsidRPr="00891257">
        <w:rPr>
          <w:b/>
          <w:bCs/>
        </w:rPr>
        <w:t xml:space="preserve">: </w:t>
      </w:r>
      <w:r w:rsidR="00B77CBD">
        <w:rPr>
          <w:b/>
          <w:bCs/>
        </w:rPr>
        <w:t>Tak</w:t>
      </w:r>
    </w:p>
    <w:p w:rsidR="00346D0C" w:rsidRDefault="00346D0C" w:rsidP="00346D0C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346D0C" w:rsidRPr="00891257" w:rsidRDefault="00346D0C" w:rsidP="00346D0C">
      <w:pPr>
        <w:jc w:val="both"/>
        <w:rPr>
          <w:b/>
          <w:bCs/>
        </w:rPr>
      </w:pPr>
      <w:r>
        <w:rPr>
          <w:b/>
          <w:bCs/>
        </w:rPr>
        <w:t>Pyt 4</w:t>
      </w:r>
      <w:r w:rsidRPr="00891257">
        <w:rPr>
          <w:b/>
          <w:bCs/>
        </w:rPr>
        <w:t xml:space="preserve">: </w:t>
      </w:r>
    </w:p>
    <w:p w:rsidR="00346D0C" w:rsidRPr="00891257" w:rsidRDefault="00346D0C" w:rsidP="00346D0C">
      <w:pPr>
        <w:rPr>
          <w:rStyle w:val="apple-style-span"/>
          <w:rFonts w:eastAsia="Tahoma"/>
          <w:color w:val="000000"/>
        </w:rPr>
      </w:pPr>
      <w:r w:rsidRPr="00891257">
        <w:rPr>
          <w:rStyle w:val="apple-style-span"/>
          <w:rFonts w:eastAsia="Tahoma"/>
          <w:color w:val="000000"/>
        </w:rPr>
        <w:t>Pakiet 2 pozycja 1</w:t>
      </w:r>
    </w:p>
    <w:p w:rsidR="00346D0C" w:rsidRPr="00891257" w:rsidRDefault="00346D0C" w:rsidP="00346D0C">
      <w:pPr>
        <w:jc w:val="both"/>
        <w:rPr>
          <w:rStyle w:val="apple-style-span"/>
          <w:rFonts w:eastAsia="Tahoma"/>
          <w:color w:val="000000"/>
        </w:rPr>
      </w:pPr>
      <w:r w:rsidRPr="00891257">
        <w:rPr>
          <w:rStyle w:val="apple-style-span"/>
        </w:rPr>
        <w:t xml:space="preserve">Kolory przebarwień substancji wskaźnikowych na paskach testowych nie mają żadnego wpływu na wynik monitorowania procesu. Czy – w związku z powyższym - Zamawiający dopuści wskaźniki </w:t>
      </w:r>
      <w:r>
        <w:rPr>
          <w:rStyle w:val="apple-style-span"/>
        </w:rPr>
        <w:t xml:space="preserve"> </w:t>
      </w:r>
      <w:r w:rsidRPr="00891257">
        <w:rPr>
          <w:rStyle w:val="apple-style-span"/>
        </w:rPr>
        <w:t>o innej zmianie barwy (np. z jasnobeżowej na czarną)?</w:t>
      </w:r>
    </w:p>
    <w:p w:rsidR="00346D0C" w:rsidRPr="00891257" w:rsidRDefault="00346D0C" w:rsidP="00346D0C">
      <w:pPr>
        <w:rPr>
          <w:b/>
          <w:bCs/>
        </w:rPr>
      </w:pPr>
      <w:r>
        <w:rPr>
          <w:b/>
          <w:bCs/>
        </w:rPr>
        <w:t>Ad 4</w:t>
      </w:r>
      <w:r w:rsidRPr="00891257">
        <w:rPr>
          <w:b/>
          <w:bCs/>
        </w:rPr>
        <w:t xml:space="preserve">: </w:t>
      </w:r>
      <w:r w:rsidR="00B77CBD">
        <w:rPr>
          <w:b/>
          <w:bCs/>
        </w:rPr>
        <w:t>Tak</w:t>
      </w:r>
    </w:p>
    <w:p w:rsidR="00346D0C" w:rsidRDefault="00346D0C" w:rsidP="00346D0C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346D0C" w:rsidRPr="00891257" w:rsidRDefault="00346D0C" w:rsidP="00346D0C">
      <w:pPr>
        <w:rPr>
          <w:b/>
        </w:rPr>
      </w:pPr>
      <w:r>
        <w:rPr>
          <w:b/>
        </w:rPr>
        <w:t>Pyt 5:</w:t>
      </w:r>
      <w:r w:rsidRPr="00891257">
        <w:rPr>
          <w:b/>
        </w:rPr>
        <w:t xml:space="preserve"> </w:t>
      </w:r>
    </w:p>
    <w:p w:rsidR="00346D0C" w:rsidRPr="00891257" w:rsidRDefault="00346D0C" w:rsidP="00346D0C">
      <w:pPr>
        <w:rPr>
          <w:rStyle w:val="apple-style-span"/>
          <w:rFonts w:eastAsia="Tahoma"/>
          <w:color w:val="000000"/>
        </w:rPr>
      </w:pPr>
      <w:r w:rsidRPr="00891257">
        <w:rPr>
          <w:rStyle w:val="apple-style-span"/>
          <w:rFonts w:eastAsia="Tahoma"/>
          <w:color w:val="000000"/>
        </w:rPr>
        <w:t>Pakiet 2 pozycja 1</w:t>
      </w:r>
    </w:p>
    <w:p w:rsidR="00346D0C" w:rsidRPr="00891257" w:rsidRDefault="00346D0C" w:rsidP="00346D0C">
      <w:pPr>
        <w:jc w:val="both"/>
        <w:rPr>
          <w:rStyle w:val="apple-style-span"/>
          <w:rFonts w:eastAsia="Tahoma"/>
          <w:color w:val="000000"/>
        </w:rPr>
      </w:pPr>
      <w:r w:rsidRPr="00891257">
        <w:rPr>
          <w:rStyle w:val="apple-style-span"/>
          <w:rFonts w:eastAsia="Tahoma"/>
          <w:color w:val="000000"/>
        </w:rPr>
        <w:t>Czy Zamawiający dopuści wskaźniki w opakowaniach po 500 sztuk? Wielkość zamówienia zostanie odpowiednio przeliczona.</w:t>
      </w:r>
    </w:p>
    <w:p w:rsidR="00346D0C" w:rsidRPr="00891257" w:rsidRDefault="00346D0C" w:rsidP="00346D0C">
      <w:pPr>
        <w:rPr>
          <w:b/>
        </w:rPr>
      </w:pPr>
      <w:r>
        <w:rPr>
          <w:b/>
        </w:rPr>
        <w:t>Ad 5:</w:t>
      </w:r>
      <w:r w:rsidR="00B77CBD">
        <w:rPr>
          <w:b/>
        </w:rPr>
        <w:t xml:space="preserve"> Tak</w:t>
      </w:r>
    </w:p>
    <w:p w:rsidR="00346D0C" w:rsidRDefault="00346D0C" w:rsidP="00346D0C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346D0C" w:rsidRPr="00891257" w:rsidRDefault="00346D0C" w:rsidP="00346D0C">
      <w:pPr>
        <w:jc w:val="both"/>
        <w:rPr>
          <w:b/>
        </w:rPr>
      </w:pPr>
      <w:r>
        <w:rPr>
          <w:b/>
        </w:rPr>
        <w:t>Pyt 6:</w:t>
      </w:r>
    </w:p>
    <w:p w:rsidR="00346D0C" w:rsidRPr="00891257" w:rsidRDefault="00346D0C" w:rsidP="00346D0C">
      <w:pPr>
        <w:jc w:val="both"/>
        <w:rPr>
          <w:rStyle w:val="apple-style-span"/>
          <w:rFonts w:eastAsia="Tahoma"/>
          <w:color w:val="000000"/>
        </w:rPr>
      </w:pPr>
      <w:r w:rsidRPr="00891257">
        <w:rPr>
          <w:rStyle w:val="apple-style-span"/>
          <w:rFonts w:eastAsia="Tahoma"/>
          <w:color w:val="000000"/>
        </w:rPr>
        <w:t>Pakiet 2 pozycja 4</w:t>
      </w:r>
    </w:p>
    <w:p w:rsidR="00346D0C" w:rsidRPr="00891257" w:rsidRDefault="00346D0C" w:rsidP="00346D0C">
      <w:pPr>
        <w:jc w:val="both"/>
        <w:rPr>
          <w:rStyle w:val="apple-style-span"/>
          <w:rFonts w:eastAsia="Tahoma"/>
          <w:color w:val="000000"/>
        </w:rPr>
      </w:pPr>
      <w:r w:rsidRPr="00891257">
        <w:rPr>
          <w:rStyle w:val="apple-style-span"/>
          <w:rFonts w:eastAsia="Tahoma"/>
          <w:color w:val="000000"/>
        </w:rPr>
        <w:t>Czy Zamawiający dopuści wskaźniki z substancją jednoznacznie zmieniającą barwę po procesie sterylizacji na kolor referencyjny umieszczony na wskaźniku?</w:t>
      </w:r>
    </w:p>
    <w:p w:rsidR="00346D0C" w:rsidRPr="00891257" w:rsidRDefault="00346D0C" w:rsidP="00346D0C">
      <w:pPr>
        <w:jc w:val="both"/>
        <w:rPr>
          <w:b/>
        </w:rPr>
      </w:pPr>
      <w:r>
        <w:rPr>
          <w:b/>
        </w:rPr>
        <w:t>Ad 6:</w:t>
      </w:r>
      <w:r w:rsidR="00B77CBD">
        <w:rPr>
          <w:b/>
        </w:rPr>
        <w:t xml:space="preserve"> Tak</w:t>
      </w:r>
    </w:p>
    <w:p w:rsidR="00346D0C" w:rsidRDefault="00346D0C" w:rsidP="00346D0C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B77CBD" w:rsidRDefault="00B77CBD" w:rsidP="00346D0C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B77CBD" w:rsidRDefault="00B77CBD" w:rsidP="00346D0C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B77CBD" w:rsidRDefault="00B77CBD" w:rsidP="00346D0C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346D0C" w:rsidRPr="00891257" w:rsidRDefault="00346D0C" w:rsidP="00346D0C">
      <w:pPr>
        <w:jc w:val="both"/>
        <w:rPr>
          <w:b/>
        </w:rPr>
      </w:pPr>
      <w:r>
        <w:rPr>
          <w:b/>
        </w:rPr>
        <w:t>Pyt 7:</w:t>
      </w:r>
    </w:p>
    <w:p w:rsidR="00346D0C" w:rsidRPr="00891257" w:rsidRDefault="00346D0C" w:rsidP="00346D0C">
      <w:pPr>
        <w:suppressAutoHyphens w:val="0"/>
        <w:jc w:val="both"/>
      </w:pPr>
      <w:r w:rsidRPr="00891257">
        <w:t xml:space="preserve">Pakiet nr 2, pozycja nr  4: </w:t>
      </w:r>
    </w:p>
    <w:p w:rsidR="00346D0C" w:rsidRPr="00891257" w:rsidRDefault="00346D0C" w:rsidP="00346D0C">
      <w:pPr>
        <w:suppressAutoHyphens w:val="0"/>
        <w:jc w:val="both"/>
      </w:pPr>
      <w:r w:rsidRPr="00891257">
        <w:t>Czy Zamawiający dopuści testy zintegrowane z przesuwającą</w:t>
      </w:r>
      <w:r>
        <w:t xml:space="preserve"> się substancją wskaźnikową lub </w:t>
      </w:r>
      <w:r w:rsidRPr="00891257">
        <w:t>standardowe testy zintegrowane o odczycie kolometrycznym?</w:t>
      </w:r>
    </w:p>
    <w:p w:rsidR="00346D0C" w:rsidRPr="00891257" w:rsidRDefault="00346D0C" w:rsidP="00346D0C">
      <w:pPr>
        <w:jc w:val="both"/>
        <w:rPr>
          <w:b/>
        </w:rPr>
      </w:pPr>
      <w:r>
        <w:rPr>
          <w:b/>
        </w:rPr>
        <w:t>Ad 7:</w:t>
      </w:r>
      <w:r w:rsidR="00B77CBD">
        <w:rPr>
          <w:b/>
        </w:rPr>
        <w:t xml:space="preserve"> Nie, zgodnie z SIWZ</w:t>
      </w:r>
    </w:p>
    <w:p w:rsidR="00346D0C" w:rsidRDefault="00346D0C" w:rsidP="00346D0C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346D0C" w:rsidRPr="00891257" w:rsidRDefault="00346D0C" w:rsidP="00346D0C">
      <w:pPr>
        <w:jc w:val="both"/>
        <w:rPr>
          <w:b/>
        </w:rPr>
      </w:pPr>
      <w:r>
        <w:rPr>
          <w:b/>
        </w:rPr>
        <w:t>Pyt 8:</w:t>
      </w:r>
    </w:p>
    <w:p w:rsidR="00346D0C" w:rsidRPr="00891257" w:rsidRDefault="00346D0C" w:rsidP="00346D0C">
      <w:pPr>
        <w:suppressAutoHyphens w:val="0"/>
        <w:jc w:val="both"/>
      </w:pPr>
      <w:r w:rsidRPr="00891257">
        <w:t>Pakiet nr 2, pozycja nr  4</w:t>
      </w:r>
    </w:p>
    <w:p w:rsidR="00346D0C" w:rsidRPr="00891257" w:rsidRDefault="00346D0C" w:rsidP="00346D0C">
      <w:pPr>
        <w:suppressAutoHyphens w:val="0"/>
        <w:jc w:val="both"/>
      </w:pPr>
      <w:r w:rsidRPr="00891257">
        <w:t>Czy Zamawiający dopuści testy w opakowaniu po 100 sztuk? Wielkość zapotrzebowania zostanie odpowiednio przeliczona.</w:t>
      </w:r>
    </w:p>
    <w:p w:rsidR="00346D0C" w:rsidRPr="00891257" w:rsidRDefault="00346D0C" w:rsidP="00346D0C">
      <w:pPr>
        <w:jc w:val="both"/>
        <w:rPr>
          <w:b/>
        </w:rPr>
      </w:pPr>
      <w:r>
        <w:rPr>
          <w:b/>
        </w:rPr>
        <w:t>Ad 8:</w:t>
      </w:r>
      <w:r w:rsidR="00B77CBD">
        <w:rPr>
          <w:b/>
        </w:rPr>
        <w:t xml:space="preserve"> Tak</w:t>
      </w:r>
    </w:p>
    <w:p w:rsidR="00346D0C" w:rsidRDefault="00346D0C" w:rsidP="00346D0C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346D0C" w:rsidRPr="00891257" w:rsidRDefault="00346D0C" w:rsidP="00346D0C">
      <w:pPr>
        <w:jc w:val="both"/>
        <w:rPr>
          <w:b/>
        </w:rPr>
      </w:pPr>
      <w:r>
        <w:rPr>
          <w:b/>
        </w:rPr>
        <w:t>Pyt 9:</w:t>
      </w:r>
    </w:p>
    <w:p w:rsidR="00346D0C" w:rsidRPr="00891257" w:rsidRDefault="00346D0C" w:rsidP="00346D0C">
      <w:pPr>
        <w:suppressAutoHyphens w:val="0"/>
        <w:jc w:val="both"/>
      </w:pPr>
      <w:r w:rsidRPr="00891257">
        <w:t xml:space="preserve">Dotyczy wzoru umowy § 6, ust.2-4: </w:t>
      </w:r>
    </w:p>
    <w:p w:rsidR="00346D0C" w:rsidRPr="00891257" w:rsidRDefault="00346D0C" w:rsidP="00346D0C">
      <w:pPr>
        <w:suppressAutoHyphens w:val="0"/>
        <w:jc w:val="both"/>
      </w:pPr>
      <w:r w:rsidRPr="00891257">
        <w:t>Uprzejmie prosimy o zastąpienia zwrotu „wartości przedmiotu umowy” zapisem „wartości przedmiotu jednorazowej dostawy”.</w:t>
      </w:r>
    </w:p>
    <w:p w:rsidR="00346D0C" w:rsidRPr="00891257" w:rsidRDefault="00346D0C" w:rsidP="00346D0C">
      <w:pPr>
        <w:jc w:val="both"/>
        <w:rPr>
          <w:b/>
        </w:rPr>
      </w:pPr>
      <w:r>
        <w:rPr>
          <w:b/>
        </w:rPr>
        <w:t>Ad 9:</w:t>
      </w:r>
      <w:r w:rsidRPr="00067D6C">
        <w:rPr>
          <w:b/>
        </w:rPr>
        <w:t xml:space="preserve"> </w:t>
      </w:r>
      <w:r>
        <w:rPr>
          <w:b/>
        </w:rPr>
        <w:t>Zgodnie z SIWZ</w:t>
      </w:r>
    </w:p>
    <w:p w:rsidR="00346D0C" w:rsidRDefault="00346D0C" w:rsidP="00346D0C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346D0C" w:rsidRPr="00891257" w:rsidRDefault="00346D0C" w:rsidP="00346D0C">
      <w:pPr>
        <w:jc w:val="both"/>
        <w:rPr>
          <w:b/>
        </w:rPr>
      </w:pPr>
      <w:r>
        <w:rPr>
          <w:b/>
        </w:rPr>
        <w:t>Pyt 10</w:t>
      </w:r>
      <w:r w:rsidRPr="00891257">
        <w:rPr>
          <w:b/>
        </w:rPr>
        <w:t>:</w:t>
      </w:r>
    </w:p>
    <w:p w:rsidR="00346D0C" w:rsidRPr="00A747F5" w:rsidRDefault="00346D0C" w:rsidP="00346D0C">
      <w:pPr>
        <w:jc w:val="both"/>
        <w:rPr>
          <w:bCs/>
        </w:rPr>
      </w:pPr>
      <w:r w:rsidRPr="00A747F5">
        <w:rPr>
          <w:bCs/>
        </w:rPr>
        <w:t>Pakiet 1 – wymagania pod formularzem asortymentowo – cenowym:</w:t>
      </w:r>
    </w:p>
    <w:p w:rsidR="00346D0C" w:rsidRPr="00891257" w:rsidRDefault="00346D0C" w:rsidP="00346D0C">
      <w:pPr>
        <w:jc w:val="both"/>
        <w:rPr>
          <w:bCs/>
        </w:rPr>
      </w:pPr>
      <w:r w:rsidRPr="00891257">
        <w:rPr>
          <w:bCs/>
        </w:rPr>
        <w:t>Czy Zamawiający wyrazi zgodę na usunięcie wymagań zawa</w:t>
      </w:r>
      <w:r>
        <w:rPr>
          <w:bCs/>
        </w:rPr>
        <w:t xml:space="preserve">rtych pod formularzem, gdyż nie </w:t>
      </w:r>
      <w:r w:rsidRPr="00891257">
        <w:rPr>
          <w:bCs/>
        </w:rPr>
        <w:t>dotyczą one papieru do sterylizacji.</w:t>
      </w:r>
    </w:p>
    <w:p w:rsidR="00346D0C" w:rsidRPr="00891257" w:rsidRDefault="00346D0C" w:rsidP="00346D0C">
      <w:pPr>
        <w:jc w:val="both"/>
        <w:rPr>
          <w:b/>
        </w:rPr>
      </w:pPr>
      <w:r>
        <w:rPr>
          <w:b/>
        </w:rPr>
        <w:t>Ad 10</w:t>
      </w:r>
      <w:r w:rsidRPr="00891257">
        <w:rPr>
          <w:b/>
        </w:rPr>
        <w:t>:</w:t>
      </w:r>
      <w:r w:rsidR="00B77CBD">
        <w:rPr>
          <w:b/>
        </w:rPr>
        <w:t xml:space="preserve"> Zamawiający usunie zapis.</w:t>
      </w:r>
    </w:p>
    <w:p w:rsidR="00346D0C" w:rsidRDefault="00346D0C" w:rsidP="00346D0C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346D0C" w:rsidRPr="00891257" w:rsidRDefault="00346D0C" w:rsidP="00346D0C">
      <w:pPr>
        <w:jc w:val="both"/>
        <w:rPr>
          <w:b/>
        </w:rPr>
      </w:pPr>
      <w:r>
        <w:rPr>
          <w:b/>
        </w:rPr>
        <w:t>Pyt 11</w:t>
      </w:r>
      <w:r w:rsidRPr="00891257">
        <w:rPr>
          <w:b/>
        </w:rPr>
        <w:t>:</w:t>
      </w:r>
    </w:p>
    <w:p w:rsidR="00346D0C" w:rsidRPr="00891257" w:rsidRDefault="00346D0C" w:rsidP="00346D0C">
      <w:pPr>
        <w:jc w:val="both"/>
        <w:rPr>
          <w:bCs/>
        </w:rPr>
      </w:pPr>
      <w:r w:rsidRPr="00891257">
        <w:rPr>
          <w:bCs/>
        </w:rPr>
        <w:t>Pakiet 1, poz. 1 i 2:</w:t>
      </w:r>
    </w:p>
    <w:p w:rsidR="00346D0C" w:rsidRPr="00891257" w:rsidRDefault="00346D0C" w:rsidP="00346D0C">
      <w:pPr>
        <w:jc w:val="both"/>
        <w:rPr>
          <w:bCs/>
        </w:rPr>
      </w:pPr>
      <w:r w:rsidRPr="00891257">
        <w:rPr>
          <w:bCs/>
        </w:rPr>
        <w:t xml:space="preserve">Czy Zamawiający dopuści zaoferowanie papieru do sterylizacji w rozmiarze 45x45cm? </w:t>
      </w:r>
    </w:p>
    <w:p w:rsidR="00346D0C" w:rsidRPr="00891257" w:rsidRDefault="00346D0C" w:rsidP="00346D0C">
      <w:pPr>
        <w:jc w:val="both"/>
        <w:rPr>
          <w:b/>
        </w:rPr>
      </w:pPr>
      <w:r>
        <w:rPr>
          <w:b/>
        </w:rPr>
        <w:t>Ad 11</w:t>
      </w:r>
      <w:r w:rsidRPr="00891257">
        <w:rPr>
          <w:b/>
        </w:rPr>
        <w:t>:</w:t>
      </w:r>
      <w:r w:rsidR="00B77CBD">
        <w:rPr>
          <w:b/>
        </w:rPr>
        <w:t xml:space="preserve"> Tak</w:t>
      </w:r>
    </w:p>
    <w:p w:rsidR="00346D0C" w:rsidRDefault="00346D0C" w:rsidP="00346D0C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346D0C" w:rsidRPr="00891257" w:rsidRDefault="00346D0C" w:rsidP="00346D0C">
      <w:pPr>
        <w:jc w:val="both"/>
        <w:rPr>
          <w:b/>
        </w:rPr>
      </w:pPr>
      <w:r>
        <w:rPr>
          <w:b/>
        </w:rPr>
        <w:t>Pyt 12</w:t>
      </w:r>
      <w:r w:rsidRPr="00891257">
        <w:rPr>
          <w:b/>
        </w:rPr>
        <w:t>:</w:t>
      </w:r>
    </w:p>
    <w:p w:rsidR="00346D0C" w:rsidRPr="00891257" w:rsidRDefault="00346D0C" w:rsidP="00346D0C">
      <w:pPr>
        <w:jc w:val="both"/>
        <w:rPr>
          <w:bCs/>
        </w:rPr>
      </w:pPr>
      <w:r w:rsidRPr="00891257">
        <w:rPr>
          <w:bCs/>
        </w:rPr>
        <w:t>Pakiet 1, poz. 11:</w:t>
      </w:r>
    </w:p>
    <w:p w:rsidR="00346D0C" w:rsidRPr="00891257" w:rsidRDefault="00346D0C" w:rsidP="00346D0C">
      <w:pPr>
        <w:jc w:val="both"/>
        <w:rPr>
          <w:bCs/>
        </w:rPr>
      </w:pPr>
      <w:r w:rsidRPr="00891257">
        <w:rPr>
          <w:bCs/>
        </w:rPr>
        <w:t>Czy Zamawiający wyrazi zgodę na wyodrębnienie tej pozycji do innego pakietu? Ewentualna zgoda pozwoli na złożenie ofert większej</w:t>
      </w:r>
      <w:r>
        <w:rPr>
          <w:bCs/>
        </w:rPr>
        <w:t xml:space="preserve"> ilości Wykonawców, co sprawi, </w:t>
      </w:r>
      <w:r w:rsidRPr="00891257">
        <w:rPr>
          <w:bCs/>
        </w:rPr>
        <w:t xml:space="preserve">że postępowanie będzie bardziej konkurencyjne, a Zamawiający uzyska niższą cenę zamówienia. </w:t>
      </w:r>
    </w:p>
    <w:p w:rsidR="00346D0C" w:rsidRPr="00891257" w:rsidRDefault="00346D0C" w:rsidP="00346D0C">
      <w:pPr>
        <w:jc w:val="both"/>
        <w:rPr>
          <w:b/>
        </w:rPr>
      </w:pPr>
      <w:r>
        <w:rPr>
          <w:b/>
        </w:rPr>
        <w:t>Ad 12</w:t>
      </w:r>
      <w:r w:rsidRPr="00891257">
        <w:rPr>
          <w:b/>
        </w:rPr>
        <w:t>:</w:t>
      </w:r>
      <w:r>
        <w:rPr>
          <w:b/>
        </w:rPr>
        <w:t xml:space="preserve"> Nie, zgodnie z SIWZ</w:t>
      </w:r>
    </w:p>
    <w:p w:rsidR="00346D0C" w:rsidRDefault="00346D0C" w:rsidP="00346D0C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346D0C" w:rsidRPr="00891257" w:rsidRDefault="00346D0C" w:rsidP="00346D0C">
      <w:pPr>
        <w:jc w:val="both"/>
        <w:rPr>
          <w:b/>
        </w:rPr>
      </w:pPr>
      <w:r>
        <w:rPr>
          <w:b/>
        </w:rPr>
        <w:t>Pyt 13</w:t>
      </w:r>
      <w:r w:rsidRPr="00891257">
        <w:rPr>
          <w:b/>
        </w:rPr>
        <w:t>:</w:t>
      </w:r>
    </w:p>
    <w:p w:rsidR="00346D0C" w:rsidRDefault="00346D0C" w:rsidP="00346D0C">
      <w:pPr>
        <w:jc w:val="both"/>
      </w:pPr>
      <w:r w:rsidRPr="00E349B3">
        <w:t>Czy Zamawiający zgadza się zapisać możliwość zmiany cen w przypadku przekraczającej 3% zmiany średniego kursu NBP walut EUR lub USD w stosunku do kursu z dnia zawarcia umowy oraz w przypadku, gdy suma miesięcznych wskaźników cen i usług konsumpcyjnych opublikowanych przez Prezesa GUS za okres od dnia zawarcia umowy przekroczy 3%?</w:t>
      </w:r>
    </w:p>
    <w:p w:rsidR="00346D0C" w:rsidRPr="00891257" w:rsidRDefault="00346D0C" w:rsidP="00346D0C">
      <w:pPr>
        <w:jc w:val="both"/>
        <w:rPr>
          <w:b/>
        </w:rPr>
      </w:pPr>
      <w:r>
        <w:rPr>
          <w:b/>
        </w:rPr>
        <w:t>Ad 13</w:t>
      </w:r>
      <w:r w:rsidRPr="00891257">
        <w:rPr>
          <w:b/>
        </w:rPr>
        <w:t>:</w:t>
      </w:r>
      <w:r w:rsidRPr="00067D6C">
        <w:rPr>
          <w:b/>
        </w:rPr>
        <w:t xml:space="preserve"> </w:t>
      </w:r>
      <w:r>
        <w:rPr>
          <w:b/>
        </w:rPr>
        <w:t>Nie, zgodnie z SIWZ</w:t>
      </w:r>
    </w:p>
    <w:p w:rsidR="00346D0C" w:rsidRDefault="00346D0C" w:rsidP="00346D0C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346D0C" w:rsidRPr="00891257" w:rsidRDefault="00346D0C" w:rsidP="00346D0C">
      <w:pPr>
        <w:jc w:val="both"/>
        <w:rPr>
          <w:b/>
        </w:rPr>
      </w:pPr>
      <w:r>
        <w:rPr>
          <w:b/>
        </w:rPr>
        <w:t>Pyt 14</w:t>
      </w:r>
      <w:r w:rsidRPr="00891257">
        <w:rPr>
          <w:b/>
        </w:rPr>
        <w:t>:</w:t>
      </w:r>
    </w:p>
    <w:p w:rsidR="00346D0C" w:rsidRPr="00E349B3" w:rsidRDefault="00346D0C" w:rsidP="00346D0C">
      <w:pPr>
        <w:jc w:val="both"/>
      </w:pPr>
      <w:r w:rsidRPr="00E349B3">
        <w:t>Czy Zamawiający zgadza się, aby kara umowna w §6 ust. 2 naliczana była od wartości towaru,</w:t>
      </w:r>
      <w:r w:rsidR="008A71CB">
        <w:t xml:space="preserve"> </w:t>
      </w:r>
      <w:r>
        <w:t xml:space="preserve"> </w:t>
      </w:r>
      <w:r w:rsidRPr="00E349B3">
        <w:t>w którym stwierdzone zostały braki ilościowe?</w:t>
      </w:r>
    </w:p>
    <w:p w:rsidR="00346D0C" w:rsidRPr="00116D88" w:rsidRDefault="00346D0C" w:rsidP="00116D88">
      <w:pPr>
        <w:jc w:val="both"/>
        <w:rPr>
          <w:b/>
        </w:rPr>
      </w:pPr>
      <w:r>
        <w:rPr>
          <w:b/>
        </w:rPr>
        <w:t>Ad 14</w:t>
      </w:r>
      <w:r w:rsidRPr="00891257">
        <w:rPr>
          <w:b/>
        </w:rPr>
        <w:t>:</w:t>
      </w:r>
      <w:r w:rsidRPr="00067D6C">
        <w:rPr>
          <w:b/>
        </w:rPr>
        <w:t xml:space="preserve"> </w:t>
      </w:r>
      <w:r>
        <w:rPr>
          <w:b/>
        </w:rPr>
        <w:t>Nie, zgodnie z SIWZ</w:t>
      </w:r>
    </w:p>
    <w:p w:rsidR="00472BC9" w:rsidRDefault="00472BC9" w:rsidP="00346D0C">
      <w:pPr>
        <w:jc w:val="both"/>
        <w:rPr>
          <w:b/>
        </w:rPr>
      </w:pPr>
    </w:p>
    <w:p w:rsidR="00B77CBD" w:rsidRDefault="00B77CBD" w:rsidP="00346D0C">
      <w:pPr>
        <w:jc w:val="both"/>
        <w:rPr>
          <w:b/>
        </w:rPr>
      </w:pPr>
    </w:p>
    <w:p w:rsidR="00B77CBD" w:rsidRDefault="00B77CBD" w:rsidP="00346D0C">
      <w:pPr>
        <w:jc w:val="both"/>
        <w:rPr>
          <w:b/>
        </w:rPr>
      </w:pPr>
    </w:p>
    <w:p w:rsidR="00346D0C" w:rsidRPr="00891257" w:rsidRDefault="00346D0C" w:rsidP="00346D0C">
      <w:pPr>
        <w:jc w:val="both"/>
        <w:rPr>
          <w:b/>
        </w:rPr>
      </w:pPr>
      <w:r>
        <w:rPr>
          <w:b/>
        </w:rPr>
        <w:t>Pyt 15</w:t>
      </w:r>
      <w:r w:rsidRPr="00891257">
        <w:rPr>
          <w:b/>
        </w:rPr>
        <w:t>:</w:t>
      </w:r>
    </w:p>
    <w:p w:rsidR="00346D0C" w:rsidRDefault="00346D0C" w:rsidP="00346D0C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Pakiet 2 pozycja 4</w:t>
      </w:r>
    </w:p>
    <w:p w:rsidR="00346D0C" w:rsidRPr="00F15262" w:rsidRDefault="00346D0C" w:rsidP="00346D0C">
      <w:pPr>
        <w:pStyle w:val="Default"/>
        <w:jc w:val="both"/>
        <w:rPr>
          <w:rFonts w:ascii="Times New Roman" w:hAnsi="Times New Roman" w:cs="Times New Roman"/>
        </w:rPr>
      </w:pPr>
      <w:r w:rsidRPr="00F15262">
        <w:rPr>
          <w:rFonts w:ascii="Times New Roman" w:hAnsi="Times New Roman" w:cs="Times New Roman"/>
        </w:rPr>
        <w:t>Czy Zamawiający dopuści wskaźniki w opakowaniach po 200 sztuk? Wielkoś</w:t>
      </w:r>
      <w:r>
        <w:rPr>
          <w:rFonts w:ascii="Times New Roman" w:hAnsi="Times New Roman" w:cs="Times New Roman"/>
        </w:rPr>
        <w:t>ć</w:t>
      </w:r>
      <w:r w:rsidRPr="00F15262">
        <w:rPr>
          <w:rFonts w:ascii="Times New Roman" w:hAnsi="Times New Roman" w:cs="Times New Roman"/>
        </w:rPr>
        <w:t xml:space="preserve"> zamówienia zostanie odpowiednio przeliczona. </w:t>
      </w:r>
    </w:p>
    <w:p w:rsidR="00B97211" w:rsidRDefault="00346D0C" w:rsidP="00116D88">
      <w:pPr>
        <w:jc w:val="both"/>
        <w:rPr>
          <w:b/>
        </w:rPr>
      </w:pPr>
      <w:r>
        <w:rPr>
          <w:b/>
        </w:rPr>
        <w:t>Ad 15</w:t>
      </w:r>
      <w:r w:rsidRPr="00891257">
        <w:rPr>
          <w:b/>
        </w:rPr>
        <w:t>:</w:t>
      </w:r>
      <w:r w:rsidR="00B77CBD">
        <w:rPr>
          <w:b/>
        </w:rPr>
        <w:t xml:space="preserve"> Tak</w:t>
      </w:r>
    </w:p>
    <w:p w:rsidR="00472BC9" w:rsidRDefault="00472BC9" w:rsidP="00116D88">
      <w:pPr>
        <w:jc w:val="both"/>
        <w:rPr>
          <w:b/>
        </w:rPr>
      </w:pPr>
    </w:p>
    <w:p w:rsidR="00472BC9" w:rsidRPr="00891257" w:rsidRDefault="00472BC9" w:rsidP="00472BC9">
      <w:pPr>
        <w:jc w:val="both"/>
        <w:rPr>
          <w:b/>
        </w:rPr>
      </w:pPr>
      <w:r>
        <w:rPr>
          <w:b/>
        </w:rPr>
        <w:t>Pyt 16</w:t>
      </w:r>
      <w:r w:rsidRPr="00891257">
        <w:rPr>
          <w:b/>
        </w:rPr>
        <w:t>:</w:t>
      </w:r>
    </w:p>
    <w:p w:rsidR="00472BC9" w:rsidRPr="00472BC9" w:rsidRDefault="00472BC9" w:rsidP="00472BC9">
      <w:pPr>
        <w:jc w:val="both"/>
        <w:rPr>
          <w:color w:val="000000" w:themeColor="text1"/>
        </w:rPr>
      </w:pPr>
      <w:r w:rsidRPr="00472BC9">
        <w:rPr>
          <w:color w:val="000000" w:themeColor="text1"/>
        </w:rPr>
        <w:t>Pakiet nr 2 POZ.4</w:t>
      </w:r>
    </w:p>
    <w:p w:rsidR="00472BC9" w:rsidRPr="00472BC9" w:rsidRDefault="00472BC9" w:rsidP="00472BC9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Czy </w:t>
      </w:r>
      <w:r w:rsidRPr="00472BC9">
        <w:rPr>
          <w:color w:val="000000" w:themeColor="text1"/>
        </w:rPr>
        <w:t>Zamawiający wymaga integratora klasy V z przesuwalną substancją wskaźnikową umieszczoną w 2 niezależnych okienkach dającą łatwy i jednoznaczny wynik procesu bez konieczności odczytu kolorymetrycznego?</w:t>
      </w:r>
    </w:p>
    <w:p w:rsidR="00472BC9" w:rsidRPr="00116D88" w:rsidRDefault="00472BC9" w:rsidP="00472BC9">
      <w:pPr>
        <w:jc w:val="both"/>
        <w:rPr>
          <w:b/>
        </w:rPr>
      </w:pPr>
      <w:r>
        <w:rPr>
          <w:b/>
        </w:rPr>
        <w:t>Ad 16</w:t>
      </w:r>
      <w:r w:rsidRPr="00891257">
        <w:rPr>
          <w:b/>
        </w:rPr>
        <w:t>:</w:t>
      </w:r>
      <w:r w:rsidRPr="00067D6C">
        <w:rPr>
          <w:b/>
        </w:rPr>
        <w:t xml:space="preserve"> </w:t>
      </w:r>
      <w:r w:rsidR="00C97360">
        <w:rPr>
          <w:b/>
        </w:rPr>
        <w:t>Nie</w:t>
      </w:r>
    </w:p>
    <w:p w:rsidR="00472BC9" w:rsidRDefault="00472BC9" w:rsidP="00116D88">
      <w:pPr>
        <w:jc w:val="both"/>
        <w:rPr>
          <w:b/>
        </w:rPr>
      </w:pPr>
    </w:p>
    <w:p w:rsidR="00472BC9" w:rsidRPr="00891257" w:rsidRDefault="00472BC9" w:rsidP="00472BC9">
      <w:pPr>
        <w:jc w:val="both"/>
        <w:rPr>
          <w:b/>
        </w:rPr>
      </w:pPr>
      <w:r>
        <w:rPr>
          <w:b/>
        </w:rPr>
        <w:t>Pyt 17</w:t>
      </w:r>
      <w:r w:rsidRPr="00891257">
        <w:rPr>
          <w:b/>
        </w:rPr>
        <w:t>:</w:t>
      </w:r>
    </w:p>
    <w:p w:rsidR="00472BC9" w:rsidRPr="00472BC9" w:rsidRDefault="00472BC9" w:rsidP="00472BC9">
      <w:pPr>
        <w:jc w:val="both"/>
        <w:rPr>
          <w:color w:val="000000" w:themeColor="text1"/>
        </w:rPr>
      </w:pPr>
      <w:r w:rsidRPr="00472BC9">
        <w:rPr>
          <w:color w:val="000000" w:themeColor="text1"/>
        </w:rPr>
        <w:t>Pakiet 3 pozycja 1</w:t>
      </w:r>
    </w:p>
    <w:p w:rsidR="00472BC9" w:rsidRPr="00472BC9" w:rsidRDefault="00C97360" w:rsidP="00472BC9">
      <w:pPr>
        <w:jc w:val="both"/>
        <w:rPr>
          <w:color w:val="000000" w:themeColor="text1"/>
        </w:rPr>
      </w:pPr>
      <w:r>
        <w:rPr>
          <w:color w:val="000000" w:themeColor="text1"/>
        </w:rPr>
        <w:t>Czy Zamawiający</w:t>
      </w:r>
      <w:r w:rsidR="00472BC9" w:rsidRPr="00472BC9">
        <w:rPr>
          <w:color w:val="000000" w:themeColor="text1"/>
        </w:rPr>
        <w:t xml:space="preserve"> dopuści torebki samoklejące w rozmiarze 90x230mm w opakowaniach a’200szt z odpowiednim przeliczeniem ilości?</w:t>
      </w:r>
    </w:p>
    <w:p w:rsidR="00472BC9" w:rsidRPr="00116D88" w:rsidRDefault="00472BC9" w:rsidP="00472BC9">
      <w:pPr>
        <w:jc w:val="both"/>
        <w:rPr>
          <w:b/>
        </w:rPr>
      </w:pPr>
      <w:r>
        <w:rPr>
          <w:b/>
        </w:rPr>
        <w:t>Ad 17</w:t>
      </w:r>
      <w:r w:rsidRPr="00891257">
        <w:rPr>
          <w:b/>
        </w:rPr>
        <w:t>:</w:t>
      </w:r>
      <w:r w:rsidRPr="00067D6C">
        <w:rPr>
          <w:b/>
        </w:rPr>
        <w:t xml:space="preserve"> </w:t>
      </w:r>
      <w:r w:rsidR="00C97360">
        <w:rPr>
          <w:b/>
        </w:rPr>
        <w:t>Nie</w:t>
      </w:r>
    </w:p>
    <w:p w:rsidR="00472BC9" w:rsidRDefault="00472BC9" w:rsidP="00116D88">
      <w:pPr>
        <w:jc w:val="both"/>
        <w:rPr>
          <w:b/>
        </w:rPr>
      </w:pPr>
    </w:p>
    <w:p w:rsidR="00472BC9" w:rsidRPr="00891257" w:rsidRDefault="00472BC9" w:rsidP="00472BC9">
      <w:pPr>
        <w:jc w:val="both"/>
        <w:rPr>
          <w:b/>
        </w:rPr>
      </w:pPr>
      <w:r>
        <w:rPr>
          <w:b/>
        </w:rPr>
        <w:t>Pyt 18</w:t>
      </w:r>
      <w:r w:rsidRPr="00891257">
        <w:rPr>
          <w:b/>
        </w:rPr>
        <w:t>:</w:t>
      </w:r>
    </w:p>
    <w:p w:rsidR="00472BC9" w:rsidRPr="00472BC9" w:rsidRDefault="00472BC9" w:rsidP="00472BC9">
      <w:pPr>
        <w:jc w:val="both"/>
        <w:rPr>
          <w:color w:val="000000" w:themeColor="text1"/>
        </w:rPr>
      </w:pPr>
      <w:r w:rsidRPr="00472BC9">
        <w:rPr>
          <w:color w:val="000000" w:themeColor="text1"/>
        </w:rPr>
        <w:t>Pakiet 3 pozycja 2</w:t>
      </w:r>
    </w:p>
    <w:p w:rsidR="00472BC9" w:rsidRPr="00472BC9" w:rsidRDefault="00472BC9" w:rsidP="00472BC9">
      <w:pPr>
        <w:jc w:val="both"/>
        <w:rPr>
          <w:color w:val="000000" w:themeColor="text1"/>
        </w:rPr>
      </w:pPr>
      <w:r w:rsidRPr="00472BC9">
        <w:rPr>
          <w:color w:val="000000" w:themeColor="text1"/>
        </w:rPr>
        <w:t>Czy Zamawiający  dopuści torebki samoklejące w rozmiarze 140x280mm w opakowaniach a’200szt z odpowiednim przeliczeniem ilości?</w:t>
      </w:r>
    </w:p>
    <w:p w:rsidR="00472BC9" w:rsidRPr="00116D88" w:rsidRDefault="00472BC9" w:rsidP="00472BC9">
      <w:pPr>
        <w:jc w:val="both"/>
        <w:rPr>
          <w:b/>
        </w:rPr>
      </w:pPr>
      <w:r>
        <w:rPr>
          <w:b/>
        </w:rPr>
        <w:t>Ad 18</w:t>
      </w:r>
      <w:r w:rsidRPr="00891257">
        <w:rPr>
          <w:b/>
        </w:rPr>
        <w:t>:</w:t>
      </w:r>
      <w:r w:rsidRPr="00067D6C">
        <w:rPr>
          <w:b/>
        </w:rPr>
        <w:t xml:space="preserve"> </w:t>
      </w:r>
      <w:r w:rsidR="00C97360">
        <w:rPr>
          <w:b/>
        </w:rPr>
        <w:t>Tak</w:t>
      </w:r>
    </w:p>
    <w:p w:rsidR="00472BC9" w:rsidRDefault="00472BC9" w:rsidP="00116D88">
      <w:pPr>
        <w:jc w:val="both"/>
        <w:rPr>
          <w:b/>
        </w:rPr>
      </w:pPr>
    </w:p>
    <w:p w:rsidR="00472BC9" w:rsidRPr="00891257" w:rsidRDefault="00472BC9" w:rsidP="00472BC9">
      <w:pPr>
        <w:jc w:val="both"/>
        <w:rPr>
          <w:b/>
        </w:rPr>
      </w:pPr>
      <w:r>
        <w:rPr>
          <w:b/>
        </w:rPr>
        <w:t>Pyt 19</w:t>
      </w:r>
      <w:r w:rsidRPr="00891257">
        <w:rPr>
          <w:b/>
        </w:rPr>
        <w:t>:</w:t>
      </w:r>
    </w:p>
    <w:p w:rsidR="00472BC9" w:rsidRPr="00472BC9" w:rsidRDefault="00472BC9" w:rsidP="00472BC9">
      <w:pPr>
        <w:jc w:val="both"/>
        <w:rPr>
          <w:color w:val="000000" w:themeColor="text1"/>
        </w:rPr>
      </w:pPr>
      <w:r w:rsidRPr="00472BC9">
        <w:rPr>
          <w:color w:val="000000" w:themeColor="text1"/>
        </w:rPr>
        <w:t>Pakiet 3 pozycja 3,6,7</w:t>
      </w:r>
    </w:p>
    <w:p w:rsidR="00472BC9" w:rsidRPr="00472BC9" w:rsidRDefault="00C97360" w:rsidP="00472BC9">
      <w:pPr>
        <w:jc w:val="both"/>
        <w:rPr>
          <w:color w:val="000000" w:themeColor="text1"/>
        </w:rPr>
      </w:pPr>
      <w:r>
        <w:rPr>
          <w:color w:val="000000" w:themeColor="text1"/>
        </w:rPr>
        <w:t>Czy Zamawiający</w:t>
      </w:r>
      <w:r w:rsidR="00472BC9" w:rsidRPr="00472BC9">
        <w:rPr>
          <w:color w:val="000000" w:themeColor="text1"/>
        </w:rPr>
        <w:t xml:space="preserve"> dopuści torebki samoklejące w opakowaniach a’200szt z odpowiednim przeliczeniem ilości?</w:t>
      </w:r>
    </w:p>
    <w:p w:rsidR="00472BC9" w:rsidRPr="00116D88" w:rsidRDefault="00472BC9" w:rsidP="00472BC9">
      <w:pPr>
        <w:jc w:val="both"/>
        <w:rPr>
          <w:b/>
        </w:rPr>
      </w:pPr>
      <w:r>
        <w:rPr>
          <w:b/>
        </w:rPr>
        <w:t>Ad 19</w:t>
      </w:r>
      <w:r w:rsidRPr="00891257">
        <w:rPr>
          <w:b/>
        </w:rPr>
        <w:t>:</w:t>
      </w:r>
      <w:r w:rsidRPr="00067D6C">
        <w:rPr>
          <w:b/>
        </w:rPr>
        <w:t xml:space="preserve"> </w:t>
      </w:r>
      <w:r w:rsidR="00C97360">
        <w:rPr>
          <w:b/>
        </w:rPr>
        <w:t>Tak</w:t>
      </w:r>
    </w:p>
    <w:p w:rsidR="00472BC9" w:rsidRDefault="00472BC9" w:rsidP="00116D88">
      <w:pPr>
        <w:jc w:val="both"/>
        <w:rPr>
          <w:b/>
        </w:rPr>
      </w:pPr>
    </w:p>
    <w:p w:rsidR="00472BC9" w:rsidRPr="00891257" w:rsidRDefault="00472BC9" w:rsidP="00472BC9">
      <w:pPr>
        <w:jc w:val="both"/>
        <w:rPr>
          <w:b/>
        </w:rPr>
      </w:pPr>
      <w:r>
        <w:rPr>
          <w:b/>
        </w:rPr>
        <w:t>Pyt 20</w:t>
      </w:r>
      <w:r w:rsidRPr="00891257">
        <w:rPr>
          <w:b/>
        </w:rPr>
        <w:t>:</w:t>
      </w:r>
    </w:p>
    <w:p w:rsidR="00472BC9" w:rsidRPr="00472BC9" w:rsidRDefault="00472BC9" w:rsidP="00472BC9">
      <w:pPr>
        <w:jc w:val="both"/>
        <w:rPr>
          <w:color w:val="000000" w:themeColor="text1"/>
        </w:rPr>
      </w:pPr>
      <w:r w:rsidRPr="00472BC9">
        <w:rPr>
          <w:color w:val="000000" w:themeColor="text1"/>
        </w:rPr>
        <w:t>Pakiet 3 pozycja 4</w:t>
      </w:r>
    </w:p>
    <w:p w:rsidR="00472BC9" w:rsidRPr="00472BC9" w:rsidRDefault="00472BC9" w:rsidP="00472BC9">
      <w:pPr>
        <w:jc w:val="both"/>
        <w:rPr>
          <w:color w:val="000000" w:themeColor="text1"/>
        </w:rPr>
      </w:pPr>
      <w:r w:rsidRPr="00472BC9">
        <w:rPr>
          <w:color w:val="000000" w:themeColor="text1"/>
        </w:rPr>
        <w:t>Czy Zamawiający</w:t>
      </w:r>
      <w:r>
        <w:rPr>
          <w:color w:val="000000" w:themeColor="text1"/>
        </w:rPr>
        <w:t xml:space="preserve"> </w:t>
      </w:r>
      <w:r w:rsidRPr="00472BC9">
        <w:rPr>
          <w:color w:val="000000" w:themeColor="text1"/>
        </w:rPr>
        <w:t>dopuści torebki samoklejące w rozmiarze 130x356mm w opakowaniach a’200szt z odpowiednim przeliczeniem ilości?</w:t>
      </w:r>
    </w:p>
    <w:p w:rsidR="00472BC9" w:rsidRPr="00116D88" w:rsidRDefault="00472BC9" w:rsidP="00472BC9">
      <w:pPr>
        <w:jc w:val="both"/>
        <w:rPr>
          <w:b/>
        </w:rPr>
      </w:pPr>
      <w:r>
        <w:rPr>
          <w:b/>
        </w:rPr>
        <w:t>Ad 20</w:t>
      </w:r>
      <w:r w:rsidRPr="00891257">
        <w:rPr>
          <w:b/>
        </w:rPr>
        <w:t>:</w:t>
      </w:r>
      <w:r w:rsidRPr="00067D6C">
        <w:rPr>
          <w:b/>
        </w:rPr>
        <w:t xml:space="preserve"> </w:t>
      </w:r>
      <w:r w:rsidR="00C97360">
        <w:rPr>
          <w:b/>
        </w:rPr>
        <w:t>Tak</w:t>
      </w:r>
    </w:p>
    <w:p w:rsidR="00472BC9" w:rsidRDefault="00472BC9" w:rsidP="00116D88">
      <w:pPr>
        <w:jc w:val="both"/>
        <w:rPr>
          <w:b/>
        </w:rPr>
      </w:pPr>
    </w:p>
    <w:p w:rsidR="00472BC9" w:rsidRPr="00891257" w:rsidRDefault="00472BC9" w:rsidP="00472BC9">
      <w:pPr>
        <w:jc w:val="both"/>
        <w:rPr>
          <w:b/>
        </w:rPr>
      </w:pPr>
      <w:r>
        <w:rPr>
          <w:b/>
        </w:rPr>
        <w:t>Pyt 21</w:t>
      </w:r>
      <w:r w:rsidRPr="00891257">
        <w:rPr>
          <w:b/>
        </w:rPr>
        <w:t>:</w:t>
      </w:r>
    </w:p>
    <w:p w:rsidR="00472BC9" w:rsidRPr="00472BC9" w:rsidRDefault="00472BC9" w:rsidP="00472BC9">
      <w:pPr>
        <w:jc w:val="both"/>
        <w:rPr>
          <w:color w:val="000000" w:themeColor="text1"/>
        </w:rPr>
      </w:pPr>
      <w:r w:rsidRPr="00472BC9">
        <w:rPr>
          <w:color w:val="000000" w:themeColor="text1"/>
        </w:rPr>
        <w:t>Pakiet 3 pozycja 5</w:t>
      </w:r>
    </w:p>
    <w:p w:rsidR="00472BC9" w:rsidRPr="00472BC9" w:rsidRDefault="00472BC9" w:rsidP="00472BC9">
      <w:pPr>
        <w:jc w:val="both"/>
        <w:rPr>
          <w:color w:val="000000" w:themeColor="text1"/>
        </w:rPr>
      </w:pPr>
      <w:r w:rsidRPr="00472BC9">
        <w:rPr>
          <w:color w:val="000000" w:themeColor="text1"/>
        </w:rPr>
        <w:t>Czy Zamawiający</w:t>
      </w:r>
      <w:r>
        <w:rPr>
          <w:color w:val="000000" w:themeColor="text1"/>
        </w:rPr>
        <w:t xml:space="preserve"> </w:t>
      </w:r>
      <w:r w:rsidRPr="00472BC9">
        <w:rPr>
          <w:color w:val="000000" w:themeColor="text1"/>
        </w:rPr>
        <w:t>dopuści torebki samoklejące w rozmiarze 200x336mm w opakowaniach a’200szt z odpowiednim przeliczeniem ilości?</w:t>
      </w:r>
    </w:p>
    <w:p w:rsidR="00472BC9" w:rsidRPr="00116D88" w:rsidRDefault="00472BC9" w:rsidP="00472BC9">
      <w:pPr>
        <w:jc w:val="both"/>
        <w:rPr>
          <w:b/>
        </w:rPr>
      </w:pPr>
      <w:r>
        <w:rPr>
          <w:b/>
        </w:rPr>
        <w:t>Ad 21</w:t>
      </w:r>
      <w:r w:rsidRPr="00891257">
        <w:rPr>
          <w:b/>
        </w:rPr>
        <w:t>:</w:t>
      </w:r>
      <w:r w:rsidRPr="00067D6C">
        <w:rPr>
          <w:b/>
        </w:rPr>
        <w:t xml:space="preserve"> </w:t>
      </w:r>
      <w:r w:rsidR="00C97360">
        <w:rPr>
          <w:b/>
        </w:rPr>
        <w:t>Tak</w:t>
      </w:r>
    </w:p>
    <w:p w:rsidR="00472BC9" w:rsidRDefault="00472BC9" w:rsidP="00116D88">
      <w:pPr>
        <w:jc w:val="both"/>
        <w:rPr>
          <w:b/>
        </w:rPr>
      </w:pPr>
    </w:p>
    <w:p w:rsidR="00472BC9" w:rsidRPr="00891257" w:rsidRDefault="00472BC9" w:rsidP="00472BC9">
      <w:pPr>
        <w:jc w:val="both"/>
        <w:rPr>
          <w:b/>
        </w:rPr>
      </w:pPr>
      <w:r>
        <w:rPr>
          <w:b/>
        </w:rPr>
        <w:t>Pyt 22</w:t>
      </w:r>
      <w:r w:rsidRPr="00891257">
        <w:rPr>
          <w:b/>
        </w:rPr>
        <w:t>:</w:t>
      </w:r>
    </w:p>
    <w:p w:rsidR="00472BC9" w:rsidRPr="00472BC9" w:rsidRDefault="00472BC9" w:rsidP="00472BC9">
      <w:pPr>
        <w:jc w:val="both"/>
        <w:rPr>
          <w:color w:val="000000" w:themeColor="text1"/>
        </w:rPr>
      </w:pPr>
      <w:r w:rsidRPr="00472BC9">
        <w:rPr>
          <w:color w:val="000000" w:themeColor="text1"/>
        </w:rPr>
        <w:t>Pakiet 4 pozycja.1,2,3,4</w:t>
      </w:r>
    </w:p>
    <w:p w:rsidR="00472BC9" w:rsidRPr="00472BC9" w:rsidRDefault="00472BC9" w:rsidP="00472BC9">
      <w:pPr>
        <w:jc w:val="both"/>
        <w:rPr>
          <w:color w:val="000000" w:themeColor="text1"/>
        </w:rPr>
      </w:pPr>
      <w:r w:rsidRPr="00472BC9">
        <w:rPr>
          <w:color w:val="000000" w:themeColor="text1"/>
        </w:rPr>
        <w:t>Czy</w:t>
      </w:r>
      <w:r>
        <w:rPr>
          <w:color w:val="000000" w:themeColor="text1"/>
        </w:rPr>
        <w:t xml:space="preserve"> </w:t>
      </w:r>
      <w:r w:rsidRPr="00472BC9">
        <w:rPr>
          <w:color w:val="000000" w:themeColor="text1"/>
        </w:rPr>
        <w:t>Zamawiający</w:t>
      </w:r>
      <w:r>
        <w:rPr>
          <w:color w:val="000000" w:themeColor="text1"/>
        </w:rPr>
        <w:t xml:space="preserve"> </w:t>
      </w:r>
      <w:r w:rsidRPr="00472BC9">
        <w:rPr>
          <w:color w:val="000000" w:themeColor="text1"/>
        </w:rPr>
        <w:t>wymaga, aby na rękawach znajdowała się informacja o kolorze wskaźników przed i po sterylizacji w języku polskim? Takie rozwiązanie minimalizuje pomyłkę interpretacyjną podczas odczytywania wyników testu.</w:t>
      </w:r>
    </w:p>
    <w:p w:rsidR="00472BC9" w:rsidRPr="00116D88" w:rsidRDefault="00472BC9" w:rsidP="00472BC9">
      <w:pPr>
        <w:jc w:val="both"/>
        <w:rPr>
          <w:b/>
        </w:rPr>
      </w:pPr>
      <w:r>
        <w:rPr>
          <w:b/>
        </w:rPr>
        <w:t>Ad 22</w:t>
      </w:r>
      <w:r w:rsidRPr="00891257">
        <w:rPr>
          <w:b/>
        </w:rPr>
        <w:t>:</w:t>
      </w:r>
      <w:r w:rsidRPr="00067D6C">
        <w:rPr>
          <w:b/>
        </w:rPr>
        <w:t xml:space="preserve"> </w:t>
      </w:r>
      <w:r w:rsidR="00C97360">
        <w:rPr>
          <w:b/>
        </w:rPr>
        <w:t>Nie</w:t>
      </w:r>
    </w:p>
    <w:p w:rsidR="00472BC9" w:rsidRDefault="00472BC9" w:rsidP="00116D88">
      <w:pPr>
        <w:jc w:val="both"/>
        <w:rPr>
          <w:b/>
        </w:rPr>
      </w:pPr>
    </w:p>
    <w:p w:rsidR="00472BC9" w:rsidRPr="00891257" w:rsidRDefault="00472BC9" w:rsidP="00472BC9">
      <w:pPr>
        <w:jc w:val="both"/>
        <w:rPr>
          <w:b/>
        </w:rPr>
      </w:pPr>
      <w:r>
        <w:rPr>
          <w:b/>
        </w:rPr>
        <w:t>Pyt 23</w:t>
      </w:r>
      <w:r w:rsidRPr="00891257">
        <w:rPr>
          <w:b/>
        </w:rPr>
        <w:t>:</w:t>
      </w:r>
    </w:p>
    <w:p w:rsidR="00472BC9" w:rsidRPr="00472BC9" w:rsidRDefault="00472BC9" w:rsidP="00472BC9">
      <w:pPr>
        <w:jc w:val="both"/>
        <w:rPr>
          <w:color w:val="000000" w:themeColor="text1"/>
        </w:rPr>
      </w:pPr>
      <w:r w:rsidRPr="00472BC9">
        <w:rPr>
          <w:color w:val="000000" w:themeColor="text1"/>
        </w:rPr>
        <w:t>Pakiet 4 pozycja.1,2,3,4</w:t>
      </w:r>
    </w:p>
    <w:p w:rsidR="00472BC9" w:rsidRPr="00472BC9" w:rsidRDefault="00472BC9" w:rsidP="00472BC9">
      <w:pPr>
        <w:jc w:val="both"/>
        <w:rPr>
          <w:color w:val="000000" w:themeColor="text1"/>
        </w:rPr>
      </w:pPr>
      <w:r w:rsidRPr="00472BC9">
        <w:rPr>
          <w:color w:val="000000" w:themeColor="text1"/>
        </w:rPr>
        <w:t xml:space="preserve">Czy w celu wykluczenia wielokrotnego użycia opakowań Zamawiający wymaga, aby na rękawach umieszczony był piktogram przekreślonej liczby 2, który informuje o tym, </w:t>
      </w:r>
      <w:r w:rsidR="00A225C9">
        <w:rPr>
          <w:color w:val="000000" w:themeColor="text1"/>
        </w:rPr>
        <w:t xml:space="preserve">               </w:t>
      </w:r>
      <w:r w:rsidRPr="00472BC9">
        <w:rPr>
          <w:color w:val="000000" w:themeColor="text1"/>
        </w:rPr>
        <w:t>iż zaoferowane opakowanie jest jednorazowego użytku?</w:t>
      </w:r>
    </w:p>
    <w:p w:rsidR="00472BC9" w:rsidRPr="00116D88" w:rsidRDefault="00472BC9" w:rsidP="00472BC9">
      <w:pPr>
        <w:jc w:val="both"/>
        <w:rPr>
          <w:b/>
        </w:rPr>
      </w:pPr>
      <w:r>
        <w:rPr>
          <w:b/>
        </w:rPr>
        <w:t>Ad 23</w:t>
      </w:r>
      <w:r w:rsidRPr="00891257">
        <w:rPr>
          <w:b/>
        </w:rPr>
        <w:t>:</w:t>
      </w:r>
      <w:r w:rsidRPr="00067D6C">
        <w:rPr>
          <w:b/>
        </w:rPr>
        <w:t xml:space="preserve"> </w:t>
      </w:r>
      <w:r w:rsidR="00C97360">
        <w:rPr>
          <w:b/>
        </w:rPr>
        <w:t>Nie</w:t>
      </w:r>
    </w:p>
    <w:p w:rsidR="00472BC9" w:rsidRDefault="00472BC9" w:rsidP="00116D88">
      <w:pPr>
        <w:jc w:val="both"/>
        <w:rPr>
          <w:b/>
        </w:rPr>
      </w:pPr>
    </w:p>
    <w:p w:rsidR="00472BC9" w:rsidRPr="00891257" w:rsidRDefault="00472BC9" w:rsidP="00472BC9">
      <w:pPr>
        <w:jc w:val="both"/>
        <w:rPr>
          <w:b/>
        </w:rPr>
      </w:pPr>
      <w:r>
        <w:rPr>
          <w:b/>
        </w:rPr>
        <w:t>Pyt 24</w:t>
      </w:r>
      <w:r w:rsidRPr="00891257">
        <w:rPr>
          <w:b/>
        </w:rPr>
        <w:t>:</w:t>
      </w:r>
    </w:p>
    <w:p w:rsidR="00472BC9" w:rsidRPr="00472BC9" w:rsidRDefault="00472BC9" w:rsidP="00472BC9">
      <w:pPr>
        <w:jc w:val="both"/>
        <w:rPr>
          <w:color w:val="000000" w:themeColor="text1"/>
        </w:rPr>
      </w:pPr>
      <w:r w:rsidRPr="00472BC9">
        <w:rPr>
          <w:color w:val="000000" w:themeColor="text1"/>
        </w:rPr>
        <w:t>Pakiet 4 pozycja.1,2,3,4</w:t>
      </w:r>
    </w:p>
    <w:p w:rsidR="00472BC9" w:rsidRPr="00472BC9" w:rsidRDefault="00472BC9" w:rsidP="00472BC9">
      <w:pPr>
        <w:jc w:val="both"/>
        <w:rPr>
          <w:color w:val="000000" w:themeColor="text1"/>
        </w:rPr>
      </w:pPr>
      <w:r w:rsidRPr="00472BC9">
        <w:rPr>
          <w:color w:val="000000" w:themeColor="text1"/>
        </w:rPr>
        <w:t xml:space="preserve">Czy ze względu na wykluczenie wprowadzenia w błąd użytkownika Zamawiający wymaga, aby znak CE umieszczony był na opakowaniu zewnętrznym lub wewnątrz roli co jest zgodne z Ustawą o Wyrobach Medycznych Zgodnie z art. 11 ust. 8 ustawy o wyrobach medycznych </w:t>
      </w:r>
      <w:r w:rsidR="00A225C9">
        <w:rPr>
          <w:color w:val="000000" w:themeColor="text1"/>
        </w:rPr>
        <w:t xml:space="preserve">   </w:t>
      </w:r>
      <w:r w:rsidRPr="00472BC9">
        <w:rPr>
          <w:color w:val="000000" w:themeColor="text1"/>
        </w:rPr>
        <w:t xml:space="preserve">z dnia 20 maja 2010? </w:t>
      </w:r>
    </w:p>
    <w:p w:rsidR="00472BC9" w:rsidRPr="00472BC9" w:rsidRDefault="00472BC9" w:rsidP="00472BC9">
      <w:pPr>
        <w:jc w:val="both"/>
        <w:rPr>
          <w:color w:val="000000" w:themeColor="text1"/>
        </w:rPr>
      </w:pPr>
      <w:r w:rsidRPr="00472BC9">
        <w:rPr>
          <w:color w:val="000000" w:themeColor="text1"/>
        </w:rPr>
        <w:t>Umieszczenie znaku CE na spawie rękawa papierowo – foliowego wprowadza w błąd sugerując, iż sam rękaw jest wyrobem gotowym, w rzeczywistości jest on półproduktem służącym do „wyprodukowania” przez Centralną sterylizatornię sterylnego wyrobu zapakowanego w rękaw. Niezależnie od tego czy proces sterylizacji przebiegł pomyślnie czy niepomyślnie wykorzystując rękawy z oznakowaniem CE na spawie rękawa Zamawiający otrzymuje wyrób gotowy, który jest oznakowany znakiem CE i w związku z tym spełnia wymagania dyrektywy, co jest niezgodne z stanem faktycznym dla wyrobów  dla których proces sterylizacji przebiegł niepomyślnie.</w:t>
      </w:r>
    </w:p>
    <w:p w:rsidR="00472BC9" w:rsidRPr="00116D88" w:rsidRDefault="00472BC9" w:rsidP="00472BC9">
      <w:pPr>
        <w:jc w:val="both"/>
        <w:rPr>
          <w:b/>
        </w:rPr>
      </w:pPr>
      <w:r>
        <w:rPr>
          <w:b/>
        </w:rPr>
        <w:t>Ad 24</w:t>
      </w:r>
      <w:r w:rsidRPr="00891257">
        <w:rPr>
          <w:b/>
        </w:rPr>
        <w:t>:</w:t>
      </w:r>
      <w:r w:rsidRPr="00067D6C">
        <w:rPr>
          <w:b/>
        </w:rPr>
        <w:t xml:space="preserve"> </w:t>
      </w:r>
      <w:r w:rsidR="00C97360">
        <w:rPr>
          <w:b/>
        </w:rPr>
        <w:t xml:space="preserve">Tak, Zamawiający wymaga, aby umieszczenie znaku CE było zgodne z art. 11 ust. 8 ustawy o wyrobach medycznych. </w:t>
      </w:r>
    </w:p>
    <w:p w:rsidR="00472BC9" w:rsidRDefault="00472BC9" w:rsidP="00116D88">
      <w:pPr>
        <w:jc w:val="both"/>
        <w:rPr>
          <w:b/>
        </w:rPr>
      </w:pPr>
    </w:p>
    <w:p w:rsidR="00472BC9" w:rsidRDefault="00472BC9" w:rsidP="00472BC9">
      <w:pPr>
        <w:rPr>
          <w:color w:val="1F497D"/>
        </w:rPr>
      </w:pPr>
    </w:p>
    <w:p w:rsidR="00472BC9" w:rsidRDefault="00472BC9" w:rsidP="00472BC9">
      <w:pPr>
        <w:rPr>
          <w:color w:val="1F497D"/>
        </w:rPr>
      </w:pPr>
    </w:p>
    <w:p w:rsidR="00472BC9" w:rsidRDefault="00472BC9" w:rsidP="00472BC9">
      <w:pPr>
        <w:rPr>
          <w:color w:val="1F497D"/>
        </w:rPr>
      </w:pPr>
    </w:p>
    <w:p w:rsidR="00472BC9" w:rsidRDefault="00472BC9" w:rsidP="00472BC9">
      <w:pPr>
        <w:rPr>
          <w:color w:val="1F497D"/>
        </w:rPr>
      </w:pPr>
    </w:p>
    <w:p w:rsidR="00472BC9" w:rsidRDefault="00472BC9" w:rsidP="00472BC9">
      <w:pPr>
        <w:rPr>
          <w:color w:val="1F497D"/>
        </w:rPr>
      </w:pPr>
    </w:p>
    <w:p w:rsidR="00472BC9" w:rsidRDefault="00472BC9" w:rsidP="00472BC9">
      <w:pPr>
        <w:rPr>
          <w:color w:val="1F497D"/>
        </w:rPr>
      </w:pPr>
    </w:p>
    <w:p w:rsidR="00472BC9" w:rsidRDefault="00472BC9" w:rsidP="00472BC9">
      <w:pPr>
        <w:rPr>
          <w:color w:val="1F497D"/>
        </w:rPr>
      </w:pPr>
    </w:p>
    <w:p w:rsidR="00472BC9" w:rsidRDefault="00472BC9" w:rsidP="00472BC9">
      <w:pPr>
        <w:rPr>
          <w:color w:val="1F497D"/>
        </w:rPr>
      </w:pPr>
    </w:p>
    <w:p w:rsidR="00472BC9" w:rsidRDefault="00472BC9" w:rsidP="00472BC9">
      <w:pPr>
        <w:rPr>
          <w:color w:val="1F497D"/>
        </w:rPr>
      </w:pPr>
    </w:p>
    <w:p w:rsidR="00472BC9" w:rsidRDefault="00472BC9" w:rsidP="00472BC9">
      <w:pPr>
        <w:rPr>
          <w:color w:val="1F497D"/>
        </w:rPr>
      </w:pPr>
    </w:p>
    <w:p w:rsidR="00472BC9" w:rsidRDefault="00472BC9" w:rsidP="00472BC9">
      <w:pPr>
        <w:rPr>
          <w:color w:val="1F497D"/>
        </w:rPr>
      </w:pPr>
    </w:p>
    <w:p w:rsidR="00472BC9" w:rsidRDefault="00472BC9" w:rsidP="00472BC9">
      <w:pPr>
        <w:rPr>
          <w:color w:val="1F497D"/>
        </w:rPr>
      </w:pPr>
    </w:p>
    <w:p w:rsidR="00472BC9" w:rsidRDefault="00472BC9" w:rsidP="00472BC9">
      <w:pPr>
        <w:rPr>
          <w:color w:val="1F497D"/>
        </w:rPr>
      </w:pPr>
    </w:p>
    <w:p w:rsidR="00472BC9" w:rsidRPr="00116D88" w:rsidRDefault="00472BC9" w:rsidP="00116D88">
      <w:pPr>
        <w:jc w:val="both"/>
        <w:rPr>
          <w:b/>
        </w:rPr>
      </w:pPr>
    </w:p>
    <w:sectPr w:rsidR="00472BC9" w:rsidRPr="00116D88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5607" w:rsidRDefault="00A05607">
      <w:r>
        <w:separator/>
      </w:r>
    </w:p>
  </w:endnote>
  <w:endnote w:type="continuationSeparator" w:id="1">
    <w:p w:rsidR="00A05607" w:rsidRDefault="00A056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Default="009C6738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E97AC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="00C5755F" w:rsidRPr="009D6C56">
      <w:rPr>
        <w:rFonts w:ascii="Times New Roman" w:hAnsi="Times New Roman"/>
        <w:sz w:val="20"/>
        <w:szCs w:val="20"/>
      </w:rPr>
      <w:t>59 810 3031</w:t>
    </w:r>
    <w:r w:rsidR="00C5755F"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="00C5755F"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="00C5755F" w:rsidRPr="000B753C">
      <w:rPr>
        <w:rFonts w:ascii="Times New Roman" w:hAnsi="Times New Roman"/>
        <w:color w:val="000080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5755F"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E97AC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="00C5755F" w:rsidRPr="003F06F8">
      <w:rPr>
        <w:rFonts w:ascii="Times New Roman" w:hAnsi="Times New Roman"/>
        <w:sz w:val="20"/>
        <w:szCs w:val="20"/>
        <w:lang w:val="en-US"/>
      </w:rPr>
      <w:t>59 810 2423</w:t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="00B60642"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C5755F"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5607" w:rsidRDefault="00A05607">
      <w:r>
        <w:separator/>
      </w:r>
    </w:p>
  </w:footnote>
  <w:footnote w:type="continuationSeparator" w:id="1">
    <w:p w:rsidR="00A05607" w:rsidRDefault="00A056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6A4DFE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9C6738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9C6738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B6F97" w:rsidRDefault="000B6F9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735025" w:rsidRPr="00195154" w:rsidRDefault="00735025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174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6F97"/>
    <w:rsid w:val="000B753C"/>
    <w:rsid w:val="000D6CEC"/>
    <w:rsid w:val="00116D88"/>
    <w:rsid w:val="001400E0"/>
    <w:rsid w:val="00154924"/>
    <w:rsid w:val="0017603C"/>
    <w:rsid w:val="00195154"/>
    <w:rsid w:val="001B24EF"/>
    <w:rsid w:val="001C16C9"/>
    <w:rsid w:val="001C2EE7"/>
    <w:rsid w:val="001D7E49"/>
    <w:rsid w:val="001F09B0"/>
    <w:rsid w:val="0020304E"/>
    <w:rsid w:val="002347F7"/>
    <w:rsid w:val="002864C1"/>
    <w:rsid w:val="002A4D62"/>
    <w:rsid w:val="002B3C7B"/>
    <w:rsid w:val="002B624E"/>
    <w:rsid w:val="002D0028"/>
    <w:rsid w:val="00302A62"/>
    <w:rsid w:val="00305A60"/>
    <w:rsid w:val="00346D0C"/>
    <w:rsid w:val="00377EAB"/>
    <w:rsid w:val="00394B66"/>
    <w:rsid w:val="00397ECF"/>
    <w:rsid w:val="003C50EF"/>
    <w:rsid w:val="003D78C4"/>
    <w:rsid w:val="003E5CB7"/>
    <w:rsid w:val="003E780D"/>
    <w:rsid w:val="003F06F8"/>
    <w:rsid w:val="00431D4D"/>
    <w:rsid w:val="00472BC9"/>
    <w:rsid w:val="004A1A26"/>
    <w:rsid w:val="004B1DDB"/>
    <w:rsid w:val="004F36C8"/>
    <w:rsid w:val="00543D67"/>
    <w:rsid w:val="0068526E"/>
    <w:rsid w:val="006A4DFE"/>
    <w:rsid w:val="006E4442"/>
    <w:rsid w:val="006F07F8"/>
    <w:rsid w:val="00735025"/>
    <w:rsid w:val="007838D0"/>
    <w:rsid w:val="00812500"/>
    <w:rsid w:val="0083254B"/>
    <w:rsid w:val="00861148"/>
    <w:rsid w:val="008A71CB"/>
    <w:rsid w:val="008D694F"/>
    <w:rsid w:val="009014A7"/>
    <w:rsid w:val="009355FD"/>
    <w:rsid w:val="00944D94"/>
    <w:rsid w:val="0097576C"/>
    <w:rsid w:val="00977868"/>
    <w:rsid w:val="00993D40"/>
    <w:rsid w:val="009C6738"/>
    <w:rsid w:val="009D6C56"/>
    <w:rsid w:val="009E20D0"/>
    <w:rsid w:val="009F4F17"/>
    <w:rsid w:val="00A05607"/>
    <w:rsid w:val="00A14B92"/>
    <w:rsid w:val="00A21DD8"/>
    <w:rsid w:val="00A225C9"/>
    <w:rsid w:val="00A35AA4"/>
    <w:rsid w:val="00A52897"/>
    <w:rsid w:val="00A62291"/>
    <w:rsid w:val="00A706C7"/>
    <w:rsid w:val="00A83064"/>
    <w:rsid w:val="00AF09BC"/>
    <w:rsid w:val="00B06F92"/>
    <w:rsid w:val="00B517B4"/>
    <w:rsid w:val="00B60642"/>
    <w:rsid w:val="00B77CBD"/>
    <w:rsid w:val="00B97211"/>
    <w:rsid w:val="00BF031A"/>
    <w:rsid w:val="00C1270F"/>
    <w:rsid w:val="00C37E5D"/>
    <w:rsid w:val="00C5755F"/>
    <w:rsid w:val="00C922A0"/>
    <w:rsid w:val="00C97360"/>
    <w:rsid w:val="00DD657D"/>
    <w:rsid w:val="00DF39A4"/>
    <w:rsid w:val="00E16980"/>
    <w:rsid w:val="00E97AC1"/>
    <w:rsid w:val="00EA6F96"/>
    <w:rsid w:val="00EA7F76"/>
    <w:rsid w:val="00EE7085"/>
    <w:rsid w:val="00F12955"/>
    <w:rsid w:val="00F809C0"/>
    <w:rsid w:val="00FB0C3E"/>
    <w:rsid w:val="00FB2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20</TotalTime>
  <Pages>4</Pages>
  <Words>818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5716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8</cp:revision>
  <cp:lastPrinted>2016-04-06T11:18:00Z</cp:lastPrinted>
  <dcterms:created xsi:type="dcterms:W3CDTF">2016-10-17T06:18:00Z</dcterms:created>
  <dcterms:modified xsi:type="dcterms:W3CDTF">2016-10-18T08:53:00Z</dcterms:modified>
</cp:coreProperties>
</file>