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00B8FF"/>
  <w:body>
    <w:p w:rsidR="00C1270F" w:rsidRDefault="00C1270F" w:rsidP="009014A7"/>
    <w:tbl>
      <w:tblPr>
        <w:tblW w:w="0" w:type="auto"/>
        <w:tblInd w:w="55" w:type="dxa"/>
        <w:tblLayout w:type="fixed"/>
        <w:tblCellMar>
          <w:top w:w="55" w:type="dxa"/>
          <w:left w:w="55" w:type="dxa"/>
          <w:bottom w:w="55" w:type="dxa"/>
          <w:right w:w="55" w:type="dxa"/>
        </w:tblCellMar>
        <w:tblLook w:val="0000"/>
      </w:tblPr>
      <w:tblGrid>
        <w:gridCol w:w="5954"/>
        <w:gridCol w:w="3646"/>
      </w:tblGrid>
      <w:tr w:rsidR="00346D0C" w:rsidRPr="00D9796B" w:rsidTr="00A81C83">
        <w:tc>
          <w:tcPr>
            <w:tcW w:w="5954" w:type="dxa"/>
            <w:shd w:val="clear" w:color="auto" w:fill="auto"/>
          </w:tcPr>
          <w:p w:rsidR="00346D0C" w:rsidRPr="00D9796B" w:rsidRDefault="00346D0C" w:rsidP="00A81C83">
            <w:pPr>
              <w:snapToGrid w:val="0"/>
              <w:ind w:firstLine="7"/>
              <w:jc w:val="both"/>
              <w:rPr>
                <w:rFonts w:eastAsia="Tahoma"/>
              </w:rPr>
            </w:pPr>
          </w:p>
        </w:tc>
        <w:tc>
          <w:tcPr>
            <w:tcW w:w="3646" w:type="dxa"/>
            <w:shd w:val="clear" w:color="auto" w:fill="auto"/>
          </w:tcPr>
          <w:p w:rsidR="00346D0C" w:rsidRPr="00D9796B" w:rsidRDefault="00346D0C" w:rsidP="007000B4">
            <w:pPr>
              <w:pStyle w:val="Zawartotabeli"/>
              <w:snapToGrid w:val="0"/>
              <w:jc w:val="both"/>
              <w:rPr>
                <w:rFonts w:eastAsia="Tahoma"/>
              </w:rPr>
            </w:pPr>
            <w:r>
              <w:rPr>
                <w:rFonts w:eastAsia="Tahoma"/>
              </w:rPr>
              <w:t xml:space="preserve">        </w:t>
            </w:r>
            <w:r w:rsidRPr="00D9796B">
              <w:rPr>
                <w:rFonts w:eastAsia="Tahoma"/>
              </w:rPr>
              <w:t xml:space="preserve">Sławno, dnia </w:t>
            </w:r>
            <w:r w:rsidR="004E5CA6">
              <w:rPr>
                <w:rFonts w:eastAsia="Tahoma"/>
              </w:rPr>
              <w:t>24</w:t>
            </w:r>
            <w:r w:rsidR="00A274BF">
              <w:rPr>
                <w:rFonts w:eastAsia="Tahoma"/>
              </w:rPr>
              <w:t>.04</w:t>
            </w:r>
            <w:r w:rsidR="003D567B">
              <w:rPr>
                <w:rFonts w:eastAsia="Tahoma"/>
              </w:rPr>
              <w:t>.2017</w:t>
            </w:r>
            <w:r w:rsidRPr="00D9796B">
              <w:rPr>
                <w:rFonts w:eastAsia="Tahoma"/>
              </w:rPr>
              <w:t xml:space="preserve"> r.</w:t>
            </w:r>
          </w:p>
        </w:tc>
      </w:tr>
    </w:tbl>
    <w:p w:rsidR="00346D0C" w:rsidRPr="00D9796B" w:rsidRDefault="00346D0C" w:rsidP="00116D88">
      <w:pPr>
        <w:jc w:val="both"/>
      </w:pPr>
    </w:p>
    <w:p w:rsidR="00346D0C" w:rsidRPr="00116D88" w:rsidRDefault="00346D0C" w:rsidP="00116D88">
      <w:pPr>
        <w:ind w:firstLine="73"/>
      </w:pPr>
      <w:r w:rsidRPr="00905485">
        <w:t>SP……./ZP</w:t>
      </w:r>
      <w:r w:rsidR="00A274BF">
        <w:t>/382-I</w:t>
      </w:r>
      <w:r w:rsidR="004E5CA6">
        <w:t>I</w:t>
      </w:r>
      <w:r w:rsidR="00A274BF">
        <w:t>/4</w:t>
      </w:r>
      <w:r>
        <w:t>-</w:t>
      </w:r>
      <w:r w:rsidR="00D86107">
        <w:t>7</w:t>
      </w:r>
      <w:r w:rsidR="00A64E9C">
        <w:t>/2017</w:t>
      </w:r>
      <w:r w:rsidRPr="00905485">
        <w:t xml:space="preserve">             </w:t>
      </w:r>
    </w:p>
    <w:p w:rsidR="00346D0C" w:rsidRDefault="006E4442" w:rsidP="00116D88">
      <w:pPr>
        <w:ind w:left="5355" w:firstLine="7"/>
        <w:jc w:val="both"/>
        <w:rPr>
          <w:rFonts w:eastAsia="Tahoma"/>
          <w:b/>
          <w:bCs/>
        </w:rPr>
      </w:pPr>
      <w:r>
        <w:rPr>
          <w:rFonts w:eastAsia="Tahoma"/>
          <w:b/>
          <w:bCs/>
        </w:rPr>
        <w:t xml:space="preserve">      </w:t>
      </w:r>
      <w:r w:rsidR="00346D0C" w:rsidRPr="00D9796B">
        <w:rPr>
          <w:rFonts w:eastAsia="Tahoma"/>
          <w:b/>
          <w:bCs/>
        </w:rPr>
        <w:t>Wszyscy uczestnicy</w:t>
      </w:r>
    </w:p>
    <w:p w:rsidR="00A225C9" w:rsidRPr="00116D88" w:rsidRDefault="00A225C9" w:rsidP="00116D88">
      <w:pPr>
        <w:ind w:left="5355" w:firstLine="7"/>
        <w:jc w:val="both"/>
        <w:rPr>
          <w:rFonts w:eastAsia="Tahoma"/>
          <w:b/>
          <w:bCs/>
        </w:rPr>
      </w:pPr>
    </w:p>
    <w:p w:rsidR="007000B4" w:rsidRPr="005234D4" w:rsidRDefault="00346D0C" w:rsidP="001C21B2">
      <w:pPr>
        <w:pStyle w:val="Bezodstpw"/>
        <w:jc w:val="both"/>
        <w:rPr>
          <w:b/>
        </w:rPr>
      </w:pPr>
      <w:r w:rsidRPr="00D9796B">
        <w:rPr>
          <w:rFonts w:eastAsia="Tahoma"/>
          <w:b/>
          <w:bCs/>
        </w:rPr>
        <w:t xml:space="preserve">Dot.: przetarg nieograniczony </w:t>
      </w:r>
      <w:r>
        <w:rPr>
          <w:rFonts w:eastAsia="Tahoma"/>
          <w:b/>
          <w:bCs/>
        </w:rPr>
        <w:t xml:space="preserve">(znak sprawy: </w:t>
      </w:r>
      <w:r w:rsidR="00A274BF">
        <w:rPr>
          <w:b/>
        </w:rPr>
        <w:t xml:space="preserve">Utylizacja odpadów medycznych </w:t>
      </w:r>
      <w:r w:rsidR="004E5CA6">
        <w:rPr>
          <w:b/>
        </w:rPr>
        <w:t>I</w:t>
      </w:r>
      <w:r w:rsidR="00A274BF">
        <w:rPr>
          <w:b/>
        </w:rPr>
        <w:t>I/4</w:t>
      </w:r>
      <w:r w:rsidR="00543030" w:rsidRPr="00543030">
        <w:rPr>
          <w:b/>
        </w:rPr>
        <w:t>/201</w:t>
      </w:r>
      <w:r w:rsidR="003D567B">
        <w:rPr>
          <w:b/>
        </w:rPr>
        <w:t>7</w:t>
      </w:r>
    </w:p>
    <w:p w:rsidR="00346D0C" w:rsidRDefault="00346D0C" w:rsidP="005234D4">
      <w:pPr>
        <w:rPr>
          <w:b/>
        </w:rPr>
      </w:pPr>
      <w:r w:rsidRPr="00543030">
        <w:rPr>
          <w:b/>
        </w:rPr>
        <w:t xml:space="preserve">Pyt 1: </w:t>
      </w:r>
    </w:p>
    <w:p w:rsidR="004E5CA6" w:rsidRDefault="004E5CA6" w:rsidP="005234D4">
      <w:pPr>
        <w:tabs>
          <w:tab w:val="left" w:pos="567"/>
        </w:tabs>
        <w:suppressAutoHyphens w:val="0"/>
        <w:jc w:val="both"/>
      </w:pPr>
      <w:r>
        <w:t>W punkcie 1.2) Działu IV SIWZ Zamawiający żąda zezwolenia na przetwarzanie odpadów       z uwzględnieniem art. 20 ust. 3 ustawy o odpadach. Wnosimy o modyfikację tego zapisu               i powoływanie się na cały art. 20, ponieważ inne ustępy tego artykułu również określają sposób postępowania z odpadami medycznymi. Między innymi dopuszczają unieszkodliwianie odpadów poza terenem województwa, na którym odpady zostały wytworzone w określonych sytuacjach. To, że w poprzednim postępowaniu nie złożyła oferty żaden wykonawca oferujący unieszkodliwianie odpadów na terenie województwa zachodniopomorskiego może świadczyć, że na terenie tego województwa nie ma instalacji lub istniejące nie posiadają wolnych mocy przerobowych. W związku z powyższym wnosimy jak na wstępie.</w:t>
      </w:r>
    </w:p>
    <w:p w:rsidR="004E5CA6" w:rsidRDefault="004E5CA6" w:rsidP="005234D4">
      <w:pPr>
        <w:suppressAutoHyphens w:val="0"/>
        <w:jc w:val="both"/>
        <w:rPr>
          <w:b/>
          <w:lang w:eastAsia="pl-PL"/>
        </w:rPr>
      </w:pPr>
      <w:r w:rsidRPr="004E5CA6">
        <w:rPr>
          <w:b/>
        </w:rPr>
        <w:t>Ad 1:</w:t>
      </w:r>
      <w:r>
        <w:rPr>
          <w:b/>
        </w:rPr>
        <w:t xml:space="preserve"> Zamawiający wyraża zgodę i powołuje się na cały art. 20 </w:t>
      </w:r>
      <w:r w:rsidRPr="004E5CA6">
        <w:rPr>
          <w:b/>
          <w:lang w:eastAsia="pl-PL"/>
        </w:rPr>
        <w:t xml:space="preserve">ustawy z dnia 14 grudnia 2012r. (Dz.U. 2013 r., </w:t>
      </w:r>
      <w:proofErr w:type="spellStart"/>
      <w:r w:rsidRPr="004E5CA6">
        <w:rPr>
          <w:b/>
          <w:lang w:eastAsia="pl-PL"/>
        </w:rPr>
        <w:t>poz</w:t>
      </w:r>
      <w:proofErr w:type="spellEnd"/>
      <w:r w:rsidRPr="004E5CA6">
        <w:rPr>
          <w:b/>
          <w:lang w:eastAsia="pl-PL"/>
        </w:rPr>
        <w:t xml:space="preserve"> 21) o odpadach</w:t>
      </w:r>
      <w:r>
        <w:rPr>
          <w:b/>
          <w:lang w:eastAsia="pl-PL"/>
        </w:rPr>
        <w:t>.</w:t>
      </w:r>
    </w:p>
    <w:p w:rsidR="004E5CA6" w:rsidRPr="004E5CA6" w:rsidRDefault="004E5CA6" w:rsidP="005234D4">
      <w:pPr>
        <w:numPr>
          <w:ilvl w:val="0"/>
          <w:numId w:val="28"/>
        </w:numPr>
        <w:suppressAutoHyphens w:val="0"/>
        <w:ind w:left="284" w:hanging="284"/>
        <w:jc w:val="both"/>
        <w:rPr>
          <w:bCs/>
        </w:rPr>
      </w:pPr>
      <w:r w:rsidRPr="004E5CA6">
        <w:rPr>
          <w:bCs/>
        </w:rPr>
        <w:t>O udzielenie zamówienia mogą ubiegać się Wykonawcy, którzy:</w:t>
      </w:r>
    </w:p>
    <w:p w:rsidR="004E5CA6" w:rsidRPr="004E5CA6" w:rsidRDefault="004E5CA6" w:rsidP="005234D4">
      <w:pPr>
        <w:pStyle w:val="Bezodstpw"/>
        <w:widowControl/>
        <w:numPr>
          <w:ilvl w:val="0"/>
          <w:numId w:val="30"/>
        </w:numPr>
        <w:suppressAutoHyphens w:val="0"/>
        <w:spacing w:before="0" w:after="0"/>
        <w:ind w:left="284" w:hanging="284"/>
        <w:jc w:val="both"/>
      </w:pPr>
      <w:r w:rsidRPr="004E5CA6">
        <w:rPr>
          <w:bCs/>
        </w:rPr>
        <w:t xml:space="preserve">spełniają warunki udziału w postępowaniu dotyczące </w:t>
      </w:r>
      <w:r w:rsidRPr="004E5CA6">
        <w:rPr>
          <w:rFonts w:eastAsia="Times New Roman"/>
        </w:rPr>
        <w:t xml:space="preserve">posiadania uprawnień                           na prowadzenie działalności gospodarczej w zakresie gospodarowania odpadami, zgodnie z wymogami ustawy z dnia 14 grudnia 2012r. (Dz.U. 2013 r., </w:t>
      </w:r>
      <w:proofErr w:type="spellStart"/>
      <w:r w:rsidRPr="004E5CA6">
        <w:rPr>
          <w:rFonts w:eastAsia="Times New Roman"/>
        </w:rPr>
        <w:t>poz</w:t>
      </w:r>
      <w:proofErr w:type="spellEnd"/>
      <w:r w:rsidRPr="004E5CA6">
        <w:rPr>
          <w:rFonts w:eastAsia="Times New Roman"/>
        </w:rPr>
        <w:t xml:space="preserve"> 21) o odpadach                   tj. zezwolenie na przetwarzanie odpadów objętych przedmiotowym zamówieniem                    z uwzględnieniem art. 20 w/w ustawy. </w:t>
      </w:r>
    </w:p>
    <w:p w:rsidR="004E5CA6" w:rsidRPr="004E5CA6" w:rsidRDefault="004E5CA6" w:rsidP="005234D4">
      <w:pPr>
        <w:pStyle w:val="Bezodstpw"/>
        <w:widowControl/>
        <w:suppressAutoHyphens w:val="0"/>
        <w:spacing w:before="0" w:after="0"/>
        <w:jc w:val="both"/>
      </w:pPr>
      <w:r>
        <w:rPr>
          <w:rFonts w:eastAsia="Times New Roman"/>
        </w:rPr>
        <w:t xml:space="preserve">Również w Formularzu cenowym (Załącznik Nr 2 do SIWZ) w kolumnie 9 sformułowanie </w:t>
      </w:r>
      <w:r w:rsidRPr="004E5CA6">
        <w:rPr>
          <w:rFonts w:eastAsia="Times New Roman"/>
        </w:rPr>
        <w:t>„</w:t>
      </w:r>
      <w:r w:rsidRPr="004E5CA6">
        <w:t>Województwo na obszarze, którego umiejscowiona jest spalarnia (art. 20 ust. 3 ustawy            o odpadach)” zastępuje się</w:t>
      </w:r>
      <w:r>
        <w:t>:</w:t>
      </w:r>
      <w:r w:rsidRPr="004E5CA6">
        <w:t xml:space="preserve"> „Województwo na obszarze, którego umiejscowiona jest spalarnia (art. 20 ustawy o odpadach)</w:t>
      </w:r>
      <w:r>
        <w:t>.</w:t>
      </w:r>
    </w:p>
    <w:p w:rsidR="004E5CA6" w:rsidRPr="004E5CA6" w:rsidRDefault="004E5CA6" w:rsidP="004E5CA6">
      <w:pPr>
        <w:suppressAutoHyphens w:val="0"/>
        <w:spacing w:line="360" w:lineRule="auto"/>
        <w:jc w:val="both"/>
      </w:pPr>
    </w:p>
    <w:p w:rsidR="004E5CA6" w:rsidRPr="004E5CA6" w:rsidRDefault="004E5CA6" w:rsidP="005234D4">
      <w:pPr>
        <w:rPr>
          <w:b/>
        </w:rPr>
      </w:pPr>
      <w:r>
        <w:rPr>
          <w:b/>
        </w:rPr>
        <w:t>Pyt 2</w:t>
      </w:r>
      <w:r w:rsidRPr="00543030">
        <w:rPr>
          <w:b/>
        </w:rPr>
        <w:t xml:space="preserve">: </w:t>
      </w:r>
    </w:p>
    <w:p w:rsidR="00797E4D" w:rsidRPr="004E5CA6" w:rsidRDefault="004E5CA6" w:rsidP="005234D4">
      <w:pPr>
        <w:suppressAutoHyphens w:val="0"/>
        <w:jc w:val="both"/>
      </w:pPr>
      <w:r w:rsidRPr="004E5CA6">
        <w:rPr>
          <w:bCs/>
        </w:rPr>
        <w:t>Zgodnie z zapisami w Dziale VI pkt. 5.1.a) i b) SIWZ</w:t>
      </w:r>
      <w:r w:rsidRPr="004E5CA6">
        <w:rPr>
          <w:rFonts w:eastAsia="Meiryo"/>
          <w:bCs/>
        </w:rPr>
        <w:t xml:space="preserve"> </w:t>
      </w:r>
      <w:r w:rsidRPr="004E5CA6">
        <w:rPr>
          <w:bCs/>
        </w:rPr>
        <w:t xml:space="preserve"> Zamawiający wymaga m.in. decyzji </w:t>
      </w:r>
      <w:r w:rsidR="004B09E5">
        <w:rPr>
          <w:bCs/>
        </w:rPr>
        <w:t xml:space="preserve">           </w:t>
      </w:r>
      <w:r w:rsidRPr="004E5CA6">
        <w:rPr>
          <w:bCs/>
        </w:rPr>
        <w:t xml:space="preserve">w zakresie zbieranie odpadów. Wnosimy o modyfikację zapisu w taki sposób, aby decyzja </w:t>
      </w:r>
      <w:r w:rsidR="004B09E5">
        <w:rPr>
          <w:bCs/>
        </w:rPr>
        <w:t xml:space="preserve">         </w:t>
      </w:r>
      <w:r w:rsidRPr="004E5CA6">
        <w:rPr>
          <w:bCs/>
        </w:rPr>
        <w:t xml:space="preserve">na zbieranie była wymagana tylko w przypadku podmiotów zobowiązanych do jej posiadania. Zgodnie art. 3.1.34) ustawy o odpadach z dnia 14 grudnia 2012 r. przez zbieranie odpadów rozumie się </w:t>
      </w:r>
      <w:r w:rsidRPr="004E5CA6">
        <w:rPr>
          <w:rStyle w:val="Uwydatnienie"/>
          <w:i w:val="0"/>
        </w:rPr>
        <w:t xml:space="preserve">gromadzenie odpadów przed ich transportem do miejsc przetwarzania, w tym wstępne sortowanie nieprowadzące do zasadniczej zmiany charakteru i składu odpadów </w:t>
      </w:r>
      <w:r w:rsidR="004B09E5">
        <w:rPr>
          <w:rStyle w:val="Uwydatnienie"/>
          <w:i w:val="0"/>
        </w:rPr>
        <w:t xml:space="preserve">                </w:t>
      </w:r>
      <w:r w:rsidRPr="004E5CA6">
        <w:rPr>
          <w:rStyle w:val="Uwydatnienie"/>
          <w:i w:val="0"/>
        </w:rPr>
        <w:t xml:space="preserve">i niepowodujące zmiany klasyfikacji odpadów oraz tymczasowe magazynowanie odpadów, </w:t>
      </w:r>
      <w:r w:rsidR="004B09E5">
        <w:rPr>
          <w:rStyle w:val="Uwydatnienie"/>
          <w:i w:val="0"/>
        </w:rPr>
        <w:t xml:space="preserve">        </w:t>
      </w:r>
      <w:r w:rsidRPr="004E5CA6">
        <w:rPr>
          <w:rStyle w:val="Uwydatnienie"/>
          <w:i w:val="0"/>
        </w:rPr>
        <w:t xml:space="preserve">o którym mowa w </w:t>
      </w:r>
      <w:proofErr w:type="spellStart"/>
      <w:r w:rsidRPr="004E5CA6">
        <w:rPr>
          <w:rStyle w:val="Uwydatnienie"/>
          <w:i w:val="0"/>
        </w:rPr>
        <w:t>pkt</w:t>
      </w:r>
      <w:proofErr w:type="spellEnd"/>
      <w:r w:rsidRPr="004E5CA6">
        <w:rPr>
          <w:rStyle w:val="Uwydatnienie"/>
          <w:i w:val="0"/>
        </w:rPr>
        <w:t xml:space="preserve"> 5 lit. b</w:t>
      </w:r>
      <w:r w:rsidRPr="004E5CA6">
        <w:rPr>
          <w:bCs/>
          <w:i/>
        </w:rPr>
        <w:t>,</w:t>
      </w:r>
      <w:r w:rsidRPr="004E5CA6">
        <w:rPr>
          <w:bCs/>
        </w:rPr>
        <w:t xml:space="preserve"> a tym zajmuje się wytwarzający lub pośrednik, który transportuje odpady do firmy utylizującej. W przypadku niektórych firm, które zajmują się transportem i unieszkodliwianiem odpadów w swojej instalacji, nie ma obowiązku posiadania decyzji na zbieranie, ponieważ odbierane odpady transportowane są bezpośrednio </w:t>
      </w:r>
      <w:r w:rsidR="004B09E5">
        <w:rPr>
          <w:bCs/>
        </w:rPr>
        <w:t xml:space="preserve">                   </w:t>
      </w:r>
      <w:r w:rsidRPr="004E5CA6">
        <w:rPr>
          <w:bCs/>
        </w:rPr>
        <w:lastRenderedPageBreak/>
        <w:t xml:space="preserve">do unieszkodliwiania. Wymagana jest wówczas jedynie decyzja na transport </w:t>
      </w:r>
      <w:r w:rsidR="004B09E5">
        <w:rPr>
          <w:bCs/>
        </w:rPr>
        <w:t xml:space="preserve">                            </w:t>
      </w:r>
      <w:r w:rsidRPr="004E5CA6">
        <w:rPr>
          <w:bCs/>
        </w:rPr>
        <w:t>i unieszkodliwianie odpadów, dlatego wnosimy jak na wstępie.</w:t>
      </w:r>
    </w:p>
    <w:p w:rsidR="005234D4" w:rsidRPr="005234D4" w:rsidRDefault="004E5CA6" w:rsidP="005234D4">
      <w:pPr>
        <w:pStyle w:val="Bezodstpw"/>
        <w:jc w:val="both"/>
      </w:pPr>
      <w:r>
        <w:rPr>
          <w:b/>
        </w:rPr>
        <w:t>Ad 2</w:t>
      </w:r>
      <w:r w:rsidRPr="004E5CA6">
        <w:rPr>
          <w:b/>
        </w:rPr>
        <w:t>:</w:t>
      </w:r>
      <w:r w:rsidR="005234D4" w:rsidRPr="005234D4">
        <w:t xml:space="preserve"> Niniejsze postępowanie dotyczy w istocie: odbioru, transportu oraz unieszkodliwiania odpadów medycznych. W literaturze wskazuje się, że odbioru odpadów z pewnością </w:t>
      </w:r>
      <w:r w:rsidR="005234D4">
        <w:t xml:space="preserve">                    </w:t>
      </w:r>
      <w:r w:rsidR="005234D4" w:rsidRPr="005234D4">
        <w:t xml:space="preserve">nie należy utożsamiać ze zbieraniem odpadów, które zgodnie z art. 3 ust. 1. </w:t>
      </w:r>
      <w:proofErr w:type="spellStart"/>
      <w:r w:rsidR="005234D4" w:rsidRPr="005234D4">
        <w:t>pkt</w:t>
      </w:r>
      <w:proofErr w:type="spellEnd"/>
      <w:r w:rsidR="005234D4" w:rsidRPr="005234D4">
        <w:t xml:space="preserve"> 34 ustawy </w:t>
      </w:r>
      <w:r w:rsidR="005234D4">
        <w:t xml:space="preserve">             </w:t>
      </w:r>
      <w:r w:rsidR="005234D4" w:rsidRPr="005234D4">
        <w:t xml:space="preserve">o odpadach  zwanej dalej oznacza każde działanie, w szczególności umieszczanie </w:t>
      </w:r>
      <w:r w:rsidR="005234D4">
        <w:t xml:space="preserve">                     </w:t>
      </w:r>
      <w:r w:rsidR="005234D4" w:rsidRPr="005234D4">
        <w:t xml:space="preserve">w pojemnikach, segregowanie i magazynowanie odpadów, które ma na celu przygotowanie ich do transportu do miejsc odzysku lub unieszkodliwiania. Zebrane przez zbierającego </w:t>
      </w:r>
      <w:r w:rsidR="005234D4">
        <w:t xml:space="preserve">                </w:t>
      </w:r>
      <w:r w:rsidR="005234D4" w:rsidRPr="005234D4">
        <w:t>tj.  (szpital)  w ten sposób odpady będą odbierane, transportowane oraz unieszkodliwiane przez Wykonawcę.</w:t>
      </w:r>
      <w:r w:rsidR="005234D4">
        <w:t xml:space="preserve"> </w:t>
      </w:r>
      <w:r w:rsidR="005234D4" w:rsidRPr="005234D4">
        <w:t>Mając na uwadze powyższe, oferent będzie zobowiązany potwierdzić spełnienie warunków udziału w postępowaniu stosownymi zezwoleniami, obejmującymi swym zakresem wykonywane faktycznie czynności i usługi tj. w zakresie odbioru, transportu i unieszkodliwiania odpadów medycznych.</w:t>
      </w:r>
    </w:p>
    <w:p w:rsidR="004E5CA6" w:rsidRPr="004E5CA6" w:rsidRDefault="004E5CA6" w:rsidP="004E5CA6">
      <w:pPr>
        <w:suppressAutoHyphens w:val="0"/>
        <w:jc w:val="both"/>
        <w:rPr>
          <w:b/>
        </w:rPr>
      </w:pPr>
    </w:p>
    <w:p w:rsidR="00797E4D" w:rsidRPr="003D567B" w:rsidRDefault="00797E4D" w:rsidP="003D567B"/>
    <w:sectPr w:rsidR="00797E4D" w:rsidRPr="003D567B" w:rsidSect="009F4F17">
      <w:footerReference w:type="default" r:id="rId7"/>
      <w:headerReference w:type="first" r:id="rId8"/>
      <w:footerReference w:type="first" r:id="rId9"/>
      <w:footnotePr>
        <w:pos w:val="beneathText"/>
      </w:footnotePr>
      <w:pgSz w:w="11905" w:h="16837"/>
      <w:pgMar w:top="1417" w:right="1417" w:bottom="1620" w:left="1417" w:header="708" w:footer="108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03E1F" w:rsidRDefault="00303E1F">
      <w:r>
        <w:separator/>
      </w:r>
    </w:p>
  </w:endnote>
  <w:endnote w:type="continuationSeparator" w:id="0">
    <w:p w:rsidR="00303E1F" w:rsidRDefault="00303E1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E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EE"/>
    <w:family w:val="swiss"/>
    <w:pitch w:val="variable"/>
    <w:sig w:usb0="E0002AFF" w:usb1="C0007843"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Monotype Corsiva">
    <w:panose1 w:val="03010101010201010101"/>
    <w:charset w:val="EE"/>
    <w:family w:val="script"/>
    <w:pitch w:val="variable"/>
    <w:sig w:usb0="00000287" w:usb1="00000000" w:usb2="00000000" w:usb3="00000000" w:csb0="0000009F" w:csb1="00000000"/>
  </w:font>
  <w:font w:name="Andale Sans UI">
    <w:altName w:val="Arial Unicode MS"/>
    <w:charset w:val="EE"/>
    <w:family w:val="auto"/>
    <w:pitch w:val="variable"/>
    <w:sig w:usb0="00000000" w:usb1="00000000" w:usb2="00000000" w:usb3="00000000" w:csb0="00000000" w:csb1="00000000"/>
  </w:font>
  <w:font w:name="Franklin Gothic Medium Cond">
    <w:charset w:val="EE"/>
    <w:family w:val="swiss"/>
    <w:pitch w:val="variable"/>
    <w:sig w:usb0="00000287" w:usb1="00000000" w:usb2="00000000" w:usb3="00000000" w:csb0="0000009F" w:csb1="00000000"/>
  </w:font>
  <w:font w:name="Consolas">
    <w:panose1 w:val="020B0609020204030204"/>
    <w:charset w:val="EE"/>
    <w:family w:val="modern"/>
    <w:pitch w:val="fixed"/>
    <w:sig w:usb0="A00002EF" w:usb1="4000204B" w:usb2="00000000" w:usb3="00000000" w:csb0="0000009F" w:csb1="00000000"/>
  </w:font>
  <w:font w:name="Meiryo">
    <w:panose1 w:val="020B0604030504040204"/>
    <w:charset w:val="80"/>
    <w:family w:val="swiss"/>
    <w:pitch w:val="variable"/>
    <w:sig w:usb0="E00002FF" w:usb1="6AC7FFFF" w:usb2="00000012" w:usb3="00000000" w:csb0="00020009" w:csb1="00000000"/>
  </w:font>
  <w:font w:name="Cambria">
    <w:panose1 w:val="02040503050406030204"/>
    <w:charset w:val="EE"/>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06946" w:rsidRDefault="00507D55">
    <w:pPr>
      <w:pStyle w:val="Stopka"/>
    </w:pPr>
    <w:r>
      <w:pict>
        <v:rect id="_x0000_s1025" style="position:absolute;margin-left:0;margin-top:.05pt;width:21.95pt;height:1.1pt;z-index:251656192;v-text-anchor:middle" strokeweight=".26mm">
          <v:fill color2="black"/>
        </v:rect>
      </w:pic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06946" w:rsidRPr="00C5755F" w:rsidRDefault="00E06946" w:rsidP="00C5755F">
    <w:pPr>
      <w:pStyle w:val="WW-Tekstpodstawowy2"/>
      <w:pBdr>
        <w:top w:val="single" w:sz="4" w:space="1" w:color="auto"/>
      </w:pBdr>
      <w:ind w:right="-468"/>
      <w:rPr>
        <w:rFonts w:ascii="Times New Roman" w:hAnsi="Times New Roman"/>
        <w:b/>
        <w:sz w:val="24"/>
      </w:rPr>
    </w:pPr>
    <w:r>
      <w:rPr>
        <w:rFonts w:ascii="Times New Roman" w:hAnsi="Times New Roman"/>
        <w:sz w:val="20"/>
        <w:szCs w:val="20"/>
      </w:rPr>
      <w:t xml:space="preserve">tel. </w:t>
    </w:r>
    <w:r w:rsidRPr="009D6C56">
      <w:rPr>
        <w:rFonts w:ascii="Times New Roman" w:hAnsi="Times New Roman"/>
        <w:sz w:val="20"/>
        <w:szCs w:val="20"/>
      </w:rPr>
      <w:t>59 810 3031</w:t>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sidRPr="000B753C">
      <w:rPr>
        <w:rFonts w:ascii="Times New Roman" w:hAnsi="Times New Roman"/>
        <w:b/>
        <w:color w:val="000080"/>
        <w:sz w:val="24"/>
      </w:rPr>
      <w:t>SZPITAL POWIATOWY W SŁAWNIE</w:t>
    </w:r>
    <w:r w:rsidRPr="000B753C">
      <w:rPr>
        <w:rFonts w:ascii="Times New Roman" w:hAnsi="Times New Roman"/>
        <w:color w:val="000080"/>
        <w:sz w:val="20"/>
        <w:szCs w:val="20"/>
      </w:rPr>
      <w:t xml:space="preserve"> </w:t>
    </w:r>
    <w:r w:rsidRPr="000B753C">
      <w:rPr>
        <w:rFonts w:ascii="Times New Roman" w:hAnsi="Times New Roman"/>
        <w:color w:val="000080"/>
        <w:sz w:val="20"/>
        <w:szCs w:val="20"/>
      </w:rPr>
      <w:tab/>
    </w:r>
    <w:r>
      <w:rPr>
        <w:rFonts w:ascii="Times New Roman" w:hAnsi="Times New Roman"/>
        <w:sz w:val="20"/>
        <w:szCs w:val="20"/>
      </w:rPr>
      <w:tab/>
    </w:r>
    <w:r w:rsidRPr="009D6C56">
      <w:rPr>
        <w:rFonts w:ascii="Times New Roman" w:hAnsi="Times New Roman"/>
        <w:sz w:val="20"/>
        <w:szCs w:val="20"/>
      </w:rPr>
      <w:t>REGON 331308664</w:t>
    </w:r>
  </w:p>
  <w:p w:rsidR="00E06946" w:rsidRPr="00B60642" w:rsidRDefault="00E06946" w:rsidP="00C5755F">
    <w:pPr>
      <w:pStyle w:val="WW-Tekstpodstawowy2"/>
      <w:ind w:right="-468"/>
      <w:rPr>
        <w:rFonts w:ascii="Times New Roman" w:hAnsi="Times New Roman"/>
        <w:b/>
        <w:sz w:val="24"/>
        <w:lang w:val="en-US"/>
      </w:rPr>
    </w:pPr>
    <w:r>
      <w:rPr>
        <w:rFonts w:ascii="Times New Roman" w:hAnsi="Times New Roman"/>
        <w:sz w:val="20"/>
        <w:szCs w:val="20"/>
        <w:lang w:val="en-US"/>
      </w:rPr>
      <w:t xml:space="preserve">fax </w:t>
    </w:r>
    <w:r w:rsidRPr="003F06F8">
      <w:rPr>
        <w:rFonts w:ascii="Times New Roman" w:hAnsi="Times New Roman"/>
        <w:sz w:val="20"/>
        <w:szCs w:val="20"/>
        <w:lang w:val="en-US"/>
      </w:rPr>
      <w:t>59 810 2423</w:t>
    </w:r>
    <w:r w:rsidRPr="003F06F8">
      <w:rPr>
        <w:rFonts w:ascii="Times New Roman" w:hAnsi="Times New Roman"/>
        <w:sz w:val="20"/>
        <w:szCs w:val="20"/>
        <w:lang w:val="en-US"/>
      </w:rPr>
      <w:tab/>
    </w:r>
    <w:r>
      <w:rPr>
        <w:rFonts w:ascii="Times New Roman" w:hAnsi="Times New Roman"/>
        <w:sz w:val="20"/>
        <w:szCs w:val="20"/>
        <w:lang w:val="en-US"/>
      </w:rPr>
      <w:tab/>
    </w:r>
    <w:r>
      <w:rPr>
        <w:rFonts w:ascii="Times New Roman" w:hAnsi="Times New Roman"/>
        <w:sz w:val="20"/>
        <w:szCs w:val="20"/>
        <w:lang w:val="en-US"/>
      </w:rPr>
      <w:tab/>
    </w:r>
    <w:r>
      <w:rPr>
        <w:rFonts w:ascii="Times New Roman" w:hAnsi="Times New Roman"/>
        <w:sz w:val="20"/>
        <w:szCs w:val="20"/>
        <w:lang w:val="en-US"/>
      </w:rPr>
      <w:tab/>
      <w:t xml:space="preserve">       </w:t>
    </w:r>
    <w:hyperlink r:id="rId1" w:history="1">
      <w:r w:rsidRPr="0073537B">
        <w:rPr>
          <w:rStyle w:val="Hipercze"/>
          <w:rFonts w:ascii="Times New Roman" w:hAnsi="Times New Roman"/>
          <w:sz w:val="20"/>
          <w:szCs w:val="20"/>
          <w:lang w:val="en-US"/>
        </w:rPr>
        <w:t>www.szpital-slawno.pl</w:t>
      </w:r>
    </w:hyperlink>
    <w:r>
      <w:rPr>
        <w:rFonts w:ascii="Times New Roman" w:hAnsi="Times New Roman"/>
        <w:sz w:val="20"/>
        <w:szCs w:val="20"/>
        <w:lang w:val="en-US"/>
      </w:rPr>
      <w:tab/>
    </w:r>
    <w:r>
      <w:rPr>
        <w:rFonts w:ascii="Times New Roman" w:hAnsi="Times New Roman"/>
        <w:sz w:val="20"/>
        <w:szCs w:val="20"/>
        <w:lang w:val="en-US"/>
      </w:rPr>
      <w:tab/>
    </w:r>
    <w:r w:rsidRPr="003F06F8">
      <w:rPr>
        <w:rFonts w:ascii="Times New Roman" w:hAnsi="Times New Roman"/>
        <w:sz w:val="20"/>
        <w:szCs w:val="20"/>
        <w:lang w:val="en-US"/>
      </w:rPr>
      <w:tab/>
    </w:r>
    <w:r w:rsidRPr="00B60642">
      <w:rPr>
        <w:rFonts w:ascii="Times New Roman" w:hAnsi="Times New Roman"/>
        <w:sz w:val="20"/>
        <w:szCs w:val="20"/>
        <w:lang w:val="en-US"/>
      </w:rPr>
      <w:t>NIP 499-03-67-137</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03E1F" w:rsidRDefault="00303E1F">
      <w:r>
        <w:separator/>
      </w:r>
    </w:p>
  </w:footnote>
  <w:footnote w:type="continuationSeparator" w:id="0">
    <w:p w:rsidR="00303E1F" w:rsidRDefault="00303E1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06946" w:rsidRDefault="00E06946" w:rsidP="00195154">
    <w:pPr>
      <w:pStyle w:val="WW-Tekstpodstawowy2"/>
      <w:ind w:right="-468"/>
      <w:rPr>
        <w:rFonts w:ascii="Times New Roman" w:hAnsi="Times New Roman"/>
        <w:b/>
        <w:sz w:val="32"/>
        <w:szCs w:val="32"/>
      </w:rPr>
    </w:pPr>
    <w:r>
      <w:rPr>
        <w:noProof/>
        <w:lang w:eastAsia="pl-PL"/>
      </w:rPr>
      <w:drawing>
        <wp:anchor distT="0" distB="0" distL="114300" distR="114300" simplePos="0" relativeHeight="251659264" behindDoc="0" locked="0" layoutInCell="1" allowOverlap="1">
          <wp:simplePos x="0" y="0"/>
          <wp:positionH relativeFrom="column">
            <wp:posOffset>-71755</wp:posOffset>
          </wp:positionH>
          <wp:positionV relativeFrom="paragraph">
            <wp:posOffset>-153035</wp:posOffset>
          </wp:positionV>
          <wp:extent cx="1061720" cy="1061720"/>
          <wp:effectExtent l="0" t="0" r="0" b="0"/>
          <wp:wrapNone/>
          <wp:docPr id="15" name="Obraz 15" descr="mw_joomla_logo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mw_joomla_logo_1"/>
                  <pic:cNvPicPr>
                    <a:picLocks noChangeAspect="1" noChangeArrowheads="1"/>
                  </pic:cNvPicPr>
                </pic:nvPicPr>
                <pic:blipFill>
                  <a:blip r:embed="rId1"/>
                  <a:srcRect/>
                  <a:stretch>
                    <a:fillRect/>
                  </a:stretch>
                </pic:blipFill>
                <pic:spPr bwMode="auto">
                  <a:xfrm>
                    <a:off x="0" y="0"/>
                    <a:ext cx="1061720" cy="1061720"/>
                  </a:xfrm>
                  <a:prstGeom prst="rect">
                    <a:avLst/>
                  </a:prstGeom>
                  <a:noFill/>
                  <a:ln w="9525">
                    <a:noFill/>
                    <a:miter lim="800000"/>
                    <a:headEnd/>
                    <a:tailEnd/>
                  </a:ln>
                </pic:spPr>
              </pic:pic>
            </a:graphicData>
          </a:graphic>
        </wp:anchor>
      </w:drawing>
    </w:r>
    <w:r>
      <w:rPr>
        <w:noProof/>
        <w:lang w:eastAsia="pl-PL"/>
      </w:rPr>
      <w:drawing>
        <wp:anchor distT="0" distB="0" distL="114300" distR="114300" simplePos="0" relativeHeight="251658240" behindDoc="0" locked="0" layoutInCell="1" allowOverlap="1">
          <wp:simplePos x="0" y="0"/>
          <wp:positionH relativeFrom="column">
            <wp:posOffset>5429885</wp:posOffset>
          </wp:positionH>
          <wp:positionV relativeFrom="paragraph">
            <wp:posOffset>-153035</wp:posOffset>
          </wp:positionV>
          <wp:extent cx="638175" cy="894715"/>
          <wp:effectExtent l="19050" t="0" r="9525" b="0"/>
          <wp:wrapNone/>
          <wp:docPr id="13" name="Obraz 13" descr="PRS_9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3" descr="PRS_9001"/>
                  <pic:cNvPicPr>
                    <a:picLocks noChangeAspect="1" noChangeArrowheads="1"/>
                  </pic:cNvPicPr>
                </pic:nvPicPr>
                <pic:blipFill>
                  <a:blip r:embed="rId2"/>
                  <a:srcRect/>
                  <a:stretch>
                    <a:fillRect/>
                  </a:stretch>
                </pic:blipFill>
                <pic:spPr bwMode="auto">
                  <a:xfrm>
                    <a:off x="0" y="0"/>
                    <a:ext cx="638175" cy="894715"/>
                  </a:xfrm>
                  <a:prstGeom prst="rect">
                    <a:avLst/>
                  </a:prstGeom>
                  <a:noFill/>
                  <a:ln w="9525">
                    <a:noFill/>
                    <a:miter lim="800000"/>
                    <a:headEnd/>
                    <a:tailEnd/>
                  </a:ln>
                </pic:spPr>
              </pic:pic>
            </a:graphicData>
          </a:graphic>
        </wp:anchor>
      </w:drawing>
    </w:r>
    <w:r>
      <w:rPr>
        <w:rFonts w:ascii="Times New Roman" w:hAnsi="Times New Roman"/>
        <w:b/>
        <w:sz w:val="32"/>
        <w:szCs w:val="32"/>
      </w:rPr>
      <w:tab/>
      <w:t xml:space="preserve">      </w:t>
    </w:r>
  </w:p>
  <w:p w:rsidR="00E06946" w:rsidRPr="000B753C" w:rsidRDefault="00E06946" w:rsidP="003F06F8">
    <w:pPr>
      <w:pStyle w:val="WW-Tekstpodstawowy2"/>
      <w:tabs>
        <w:tab w:val="left" w:pos="1455"/>
        <w:tab w:val="right" w:pos="9539"/>
      </w:tabs>
      <w:ind w:right="-468"/>
      <w:rPr>
        <w:rFonts w:ascii="Times New Roman" w:hAnsi="Times New Roman"/>
        <w:b/>
        <w:color w:val="000080"/>
        <w:sz w:val="36"/>
        <w:szCs w:val="36"/>
      </w:rPr>
    </w:pPr>
    <w:r>
      <w:rPr>
        <w:rFonts w:ascii="Times New Roman" w:hAnsi="Times New Roman"/>
        <w:b/>
        <w:sz w:val="32"/>
        <w:szCs w:val="32"/>
      </w:rPr>
      <w:t xml:space="preserve">                       </w:t>
    </w:r>
    <w:r w:rsidRPr="000B753C">
      <w:rPr>
        <w:rFonts w:ascii="Times New Roman" w:hAnsi="Times New Roman"/>
        <w:b/>
        <w:color w:val="000080"/>
        <w:sz w:val="36"/>
        <w:szCs w:val="36"/>
      </w:rPr>
      <w:t>SZPITAL POWIATOWY W SŁAWNIE</w:t>
    </w:r>
  </w:p>
  <w:p w:rsidR="00E06946" w:rsidRDefault="00E06946" w:rsidP="009E20D0">
    <w:pPr>
      <w:pStyle w:val="WW-Tekstpodstawowy2"/>
      <w:ind w:right="-468"/>
      <w:rPr>
        <w:rFonts w:ascii="Times New Roman" w:hAnsi="Times New Roman"/>
        <w:b/>
        <w:szCs w:val="28"/>
      </w:rPr>
    </w:pPr>
    <w:r w:rsidRPr="000B753C">
      <w:rPr>
        <w:rFonts w:ascii="Times New Roman" w:hAnsi="Times New Roman"/>
        <w:b/>
        <w:color w:val="000080"/>
        <w:szCs w:val="28"/>
      </w:rPr>
      <w:t xml:space="preserve">                              </w:t>
    </w:r>
    <w:r>
      <w:rPr>
        <w:rFonts w:ascii="Times New Roman" w:hAnsi="Times New Roman"/>
        <w:b/>
        <w:color w:val="000080"/>
        <w:szCs w:val="28"/>
      </w:rPr>
      <w:t xml:space="preserve">         </w:t>
    </w:r>
    <w:r w:rsidRPr="000B753C">
      <w:rPr>
        <w:rFonts w:ascii="Times New Roman" w:hAnsi="Times New Roman"/>
        <w:b/>
        <w:color w:val="000080"/>
        <w:szCs w:val="28"/>
      </w:rPr>
      <w:t>76-100 SŁAWNO ul. I Pułku Ułanów 9</w:t>
    </w:r>
  </w:p>
  <w:p w:rsidR="00E06946" w:rsidRDefault="00507D55" w:rsidP="009E20D0">
    <w:pPr>
      <w:pStyle w:val="WW-Tekstpodstawowy2"/>
      <w:ind w:left="708" w:right="-468" w:firstLine="708"/>
      <w:rPr>
        <w:rFonts w:ascii="Times New Roman" w:hAnsi="Times New Roman"/>
        <w:b/>
        <w:sz w:val="16"/>
        <w:szCs w:val="16"/>
      </w:rPr>
    </w:pPr>
    <w:r w:rsidRPr="00507D55">
      <w:rPr>
        <w:noProof/>
        <w:sz w:val="32"/>
        <w:szCs w:val="32"/>
        <w:lang w:eastAsia="pl-PL"/>
      </w:rPr>
      <w:pict>
        <v:shapetype id="_x0000_t202" coordsize="21600,21600" o:spt="202" path="m,l,21600r21600,l21600,xe">
          <v:stroke joinstyle="miter"/>
          <v:path gradientshapeok="t" o:connecttype="rect"/>
        </v:shapetype>
        <v:shape id="_x0000_s1035" type="#_x0000_t202" style="position:absolute;left:0;text-align:left;margin-left:392.7pt;margin-top:3.75pt;width:120.65pt;height:35.35pt;z-index:251657216" filled="f" stroked="f">
          <v:textbox>
            <w:txbxContent>
              <w:p w:rsidR="00E06946" w:rsidRDefault="00E06946" w:rsidP="00735025">
                <w:pPr>
                  <w:jc w:val="center"/>
                  <w:rPr>
                    <w:b/>
                    <w:sz w:val="16"/>
                    <w:szCs w:val="16"/>
                  </w:rPr>
                </w:pPr>
                <w:r>
                  <w:rPr>
                    <w:b/>
                    <w:sz w:val="16"/>
                    <w:szCs w:val="16"/>
                  </w:rPr>
                  <w:t>ISO 9001:2008</w:t>
                </w:r>
              </w:p>
              <w:p w:rsidR="00E06946" w:rsidRPr="00195154" w:rsidRDefault="00E06946" w:rsidP="00735025">
                <w:pPr>
                  <w:jc w:val="center"/>
                  <w:rPr>
                    <w:b/>
                    <w:sz w:val="16"/>
                    <w:szCs w:val="16"/>
                  </w:rPr>
                </w:pPr>
                <w:r w:rsidRPr="00195154">
                  <w:rPr>
                    <w:b/>
                    <w:sz w:val="16"/>
                    <w:szCs w:val="16"/>
                  </w:rPr>
                  <w:t>NC-1429</w:t>
                </w:r>
              </w:p>
            </w:txbxContent>
          </v:textbox>
        </v:shape>
      </w:pict>
    </w:r>
  </w:p>
  <w:p w:rsidR="00E06946" w:rsidRDefault="00E06946" w:rsidP="009E20D0">
    <w:pPr>
      <w:pStyle w:val="WW-Tekstpodstawowy2"/>
      <w:ind w:right="-468"/>
      <w:jc w:val="center"/>
      <w:rPr>
        <w:rFonts w:ascii="Times New Roman" w:hAnsi="Times New Roman"/>
        <w:b/>
        <w:sz w:val="16"/>
        <w:szCs w:val="16"/>
      </w:rPr>
    </w:pPr>
  </w:p>
  <w:p w:rsidR="00E06946" w:rsidRPr="009014A7" w:rsidRDefault="00E06946" w:rsidP="009E20D0">
    <w:pPr>
      <w:pStyle w:val="WW-Tekstpodstawowy2"/>
      <w:pBdr>
        <w:bottom w:val="single" w:sz="4" w:space="1" w:color="auto"/>
      </w:pBdr>
      <w:ind w:right="-468"/>
      <w:rPr>
        <w:rFonts w:ascii="Times New Roman" w:hAnsi="Times New Roman"/>
        <w:b/>
        <w:sz w:val="16"/>
        <w:szCs w:val="16"/>
      </w:rPr>
    </w:pPr>
    <w:r>
      <w:rPr>
        <w:rFonts w:ascii="Times New Roman" w:hAnsi="Times New Roman"/>
        <w:b/>
        <w:sz w:val="16"/>
        <w:szCs w:val="16"/>
      </w:rPr>
      <w:t xml:space="preserve">    </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lvlText w:val=""/>
      <w:lvlJc w:val="left"/>
      <w:pPr>
        <w:tabs>
          <w:tab w:val="num" w:pos="0"/>
        </w:tabs>
        <w:ind w:left="0" w:firstLine="0"/>
      </w:pPr>
    </w:lvl>
    <w:lvl w:ilvl="1">
      <w:start w:val="1"/>
      <w:numFmt w:val="none"/>
      <w:lvlText w:val=""/>
      <w:lvlJc w:val="left"/>
      <w:pPr>
        <w:tabs>
          <w:tab w:val="num" w:pos="0"/>
        </w:tabs>
        <w:ind w:left="0" w:firstLine="0"/>
      </w:pPr>
    </w:lvl>
    <w:lvl w:ilvl="2">
      <w:start w:val="1"/>
      <w:numFmt w:val="none"/>
      <w:lvlText w:val=""/>
      <w:lvlJc w:val="left"/>
      <w:pPr>
        <w:tabs>
          <w:tab w:val="num" w:pos="0"/>
        </w:tabs>
        <w:ind w:left="0" w:firstLine="0"/>
      </w:pPr>
    </w:lvl>
    <w:lvl w:ilvl="3">
      <w:start w:val="1"/>
      <w:numFmt w:val="none"/>
      <w:lvlText w:val=""/>
      <w:lvlJc w:val="left"/>
      <w:pPr>
        <w:tabs>
          <w:tab w:val="num" w:pos="0"/>
        </w:tabs>
        <w:ind w:left="0" w:firstLine="0"/>
      </w:pPr>
    </w:lvl>
    <w:lvl w:ilvl="4">
      <w:start w:val="1"/>
      <w:numFmt w:val="none"/>
      <w:lvlText w:val=""/>
      <w:lvlJc w:val="left"/>
      <w:pPr>
        <w:tabs>
          <w:tab w:val="num" w:pos="0"/>
        </w:tabs>
        <w:ind w:left="0" w:firstLine="0"/>
      </w:pPr>
    </w:lvl>
    <w:lvl w:ilvl="5">
      <w:start w:val="1"/>
      <w:numFmt w:val="none"/>
      <w:lvlText w:val=""/>
      <w:lvlJc w:val="left"/>
      <w:pPr>
        <w:tabs>
          <w:tab w:val="num" w:pos="0"/>
        </w:tabs>
        <w:ind w:left="0" w:firstLine="0"/>
      </w:pPr>
    </w:lvl>
    <w:lvl w:ilvl="6">
      <w:start w:val="1"/>
      <w:numFmt w:val="none"/>
      <w:lvlText w:val=""/>
      <w:lvlJc w:val="left"/>
      <w:pPr>
        <w:tabs>
          <w:tab w:val="num" w:pos="0"/>
        </w:tabs>
        <w:ind w:left="0" w:firstLine="0"/>
      </w:pPr>
    </w:lvl>
    <w:lvl w:ilvl="7">
      <w:start w:val="1"/>
      <w:numFmt w:val="none"/>
      <w:lvlText w:val=""/>
      <w:lvlJc w:val="left"/>
      <w:pPr>
        <w:tabs>
          <w:tab w:val="num" w:pos="0"/>
        </w:tabs>
        <w:ind w:left="0" w:firstLine="0"/>
      </w:pPr>
    </w:lvl>
    <w:lvl w:ilvl="8">
      <w:start w:val="1"/>
      <w:numFmt w:val="none"/>
      <w:lvlText w:val=""/>
      <w:lvlJc w:val="left"/>
      <w:pPr>
        <w:tabs>
          <w:tab w:val="num" w:pos="0"/>
        </w:tabs>
        <w:ind w:left="0" w:firstLine="0"/>
      </w:pPr>
    </w:lvl>
  </w:abstractNum>
  <w:abstractNum w:abstractNumId="1">
    <w:nsid w:val="0000000A"/>
    <w:multiLevelType w:val="singleLevel"/>
    <w:tmpl w:val="0000000A"/>
    <w:name w:val="WW8Num12"/>
    <w:lvl w:ilvl="0">
      <w:start w:val="1"/>
      <w:numFmt w:val="decimal"/>
      <w:lvlText w:val="%1."/>
      <w:lvlJc w:val="left"/>
      <w:pPr>
        <w:tabs>
          <w:tab w:val="num" w:pos="1080"/>
        </w:tabs>
        <w:ind w:left="1080" w:hanging="360"/>
      </w:pPr>
      <w:rPr>
        <w:b w:val="0"/>
      </w:rPr>
    </w:lvl>
  </w:abstractNum>
  <w:abstractNum w:abstractNumId="2">
    <w:nsid w:val="096513B0"/>
    <w:multiLevelType w:val="hybridMultilevel"/>
    <w:tmpl w:val="FC62FE7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nsid w:val="0B601EB8"/>
    <w:multiLevelType w:val="hybridMultilevel"/>
    <w:tmpl w:val="0B88C4AE"/>
    <w:lvl w:ilvl="0" w:tplc="81681168">
      <w:start w:val="1"/>
      <w:numFmt w:val="decimal"/>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4">
    <w:nsid w:val="0E337623"/>
    <w:multiLevelType w:val="hybridMultilevel"/>
    <w:tmpl w:val="083A1C20"/>
    <w:lvl w:ilvl="0" w:tplc="F78E98A2">
      <w:start w:val="1"/>
      <w:numFmt w:val="decimal"/>
      <w:lvlText w:val="%1."/>
      <w:lvlJc w:val="left"/>
      <w:pPr>
        <w:ind w:left="360" w:hanging="360"/>
      </w:pPr>
      <w:rPr>
        <w:rFonts w:hint="default"/>
        <w:b/>
        <w:color w:val="auto"/>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0EFE6B93"/>
    <w:multiLevelType w:val="hybridMultilevel"/>
    <w:tmpl w:val="C952FC4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nsid w:val="111740D5"/>
    <w:multiLevelType w:val="hybridMultilevel"/>
    <w:tmpl w:val="AA1693F0"/>
    <w:lvl w:ilvl="0" w:tplc="BA9CA4BE">
      <w:start w:val="1"/>
      <w:numFmt w:val="decimal"/>
      <w:lvlText w:val="%1."/>
      <w:lvlJc w:val="left"/>
      <w:pPr>
        <w:tabs>
          <w:tab w:val="num" w:pos="502"/>
        </w:tabs>
        <w:ind w:left="502" w:hanging="360"/>
      </w:pPr>
      <w:rPr>
        <w:rFonts w:hint="default"/>
        <w:sz w:val="22"/>
      </w:rPr>
    </w:lvl>
    <w:lvl w:ilvl="1" w:tplc="E856D83E">
      <w:start w:val="1"/>
      <w:numFmt w:val="lowerLetter"/>
      <w:lvlText w:val="%2."/>
      <w:lvlJc w:val="left"/>
      <w:pPr>
        <w:tabs>
          <w:tab w:val="num" w:pos="1440"/>
        </w:tabs>
        <w:ind w:left="1440" w:hanging="360"/>
      </w:pPr>
      <w:rPr>
        <w:b/>
      </w:rPr>
    </w:lvl>
    <w:lvl w:ilvl="2" w:tplc="0415001B">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nsid w:val="11A63F22"/>
    <w:multiLevelType w:val="hybridMultilevel"/>
    <w:tmpl w:val="ED2AE936"/>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16673418"/>
    <w:multiLevelType w:val="hybridMultilevel"/>
    <w:tmpl w:val="CAA6CD8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1A7A7E7C"/>
    <w:multiLevelType w:val="hybridMultilevel"/>
    <w:tmpl w:val="67E6772A"/>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0">
    <w:nsid w:val="203136B4"/>
    <w:multiLevelType w:val="hybridMultilevel"/>
    <w:tmpl w:val="C860891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
    <w:nsid w:val="29891EAA"/>
    <w:multiLevelType w:val="hybridMultilevel"/>
    <w:tmpl w:val="DC60067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nsid w:val="2EEA0811"/>
    <w:multiLevelType w:val="hybridMultilevel"/>
    <w:tmpl w:val="A8DC774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34C119D1"/>
    <w:multiLevelType w:val="hybridMultilevel"/>
    <w:tmpl w:val="C3D65A74"/>
    <w:lvl w:ilvl="0" w:tplc="7E5CFCD8">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3B3E7183"/>
    <w:multiLevelType w:val="hybridMultilevel"/>
    <w:tmpl w:val="9FDEB5F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nsid w:val="3B9A458B"/>
    <w:multiLevelType w:val="hybridMultilevel"/>
    <w:tmpl w:val="FF90C200"/>
    <w:lvl w:ilvl="0" w:tplc="04150011">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nsid w:val="3BE44E77"/>
    <w:multiLevelType w:val="hybridMultilevel"/>
    <w:tmpl w:val="14649FC2"/>
    <w:lvl w:ilvl="0" w:tplc="48CABDFE">
      <w:start w:val="1"/>
      <w:numFmt w:val="decimal"/>
      <w:lvlText w:val="%1."/>
      <w:lvlJc w:val="left"/>
      <w:pPr>
        <w:tabs>
          <w:tab w:val="num" w:pos="360"/>
        </w:tabs>
        <w:ind w:left="360" w:hanging="360"/>
      </w:pPr>
      <w:rPr>
        <w:color w:val="auto"/>
      </w:rPr>
    </w:lvl>
    <w:lvl w:ilvl="1" w:tplc="04150019">
      <w:start w:val="1"/>
      <w:numFmt w:val="lowerLetter"/>
      <w:lvlText w:val="%2."/>
      <w:lvlJc w:val="left"/>
      <w:pPr>
        <w:tabs>
          <w:tab w:val="num" w:pos="1080"/>
        </w:tabs>
        <w:ind w:left="1080" w:hanging="360"/>
      </w:pPr>
    </w:lvl>
    <w:lvl w:ilvl="2" w:tplc="0415001B">
      <w:start w:val="1"/>
      <w:numFmt w:val="lowerRoman"/>
      <w:lvlText w:val="%3."/>
      <w:lvlJc w:val="right"/>
      <w:pPr>
        <w:tabs>
          <w:tab w:val="num" w:pos="1800"/>
        </w:tabs>
        <w:ind w:left="1800" w:hanging="180"/>
      </w:pPr>
    </w:lvl>
    <w:lvl w:ilvl="3" w:tplc="0415000F">
      <w:start w:val="1"/>
      <w:numFmt w:val="decimal"/>
      <w:lvlText w:val="%4."/>
      <w:lvlJc w:val="left"/>
      <w:pPr>
        <w:tabs>
          <w:tab w:val="num" w:pos="2520"/>
        </w:tabs>
        <w:ind w:left="2520" w:hanging="360"/>
      </w:pPr>
    </w:lvl>
    <w:lvl w:ilvl="4" w:tplc="04150019">
      <w:start w:val="1"/>
      <w:numFmt w:val="lowerLetter"/>
      <w:lvlText w:val="%5."/>
      <w:lvlJc w:val="left"/>
      <w:pPr>
        <w:tabs>
          <w:tab w:val="num" w:pos="3240"/>
        </w:tabs>
        <w:ind w:left="3240" w:hanging="360"/>
      </w:pPr>
    </w:lvl>
    <w:lvl w:ilvl="5" w:tplc="0415001B">
      <w:start w:val="1"/>
      <w:numFmt w:val="lowerRoman"/>
      <w:lvlText w:val="%6."/>
      <w:lvlJc w:val="right"/>
      <w:pPr>
        <w:tabs>
          <w:tab w:val="num" w:pos="3960"/>
        </w:tabs>
        <w:ind w:left="3960" w:hanging="180"/>
      </w:pPr>
    </w:lvl>
    <w:lvl w:ilvl="6" w:tplc="0415000F">
      <w:start w:val="1"/>
      <w:numFmt w:val="decimal"/>
      <w:lvlText w:val="%7."/>
      <w:lvlJc w:val="left"/>
      <w:pPr>
        <w:tabs>
          <w:tab w:val="num" w:pos="4680"/>
        </w:tabs>
        <w:ind w:left="4680" w:hanging="360"/>
      </w:pPr>
    </w:lvl>
    <w:lvl w:ilvl="7" w:tplc="04150019">
      <w:start w:val="1"/>
      <w:numFmt w:val="lowerLetter"/>
      <w:lvlText w:val="%8."/>
      <w:lvlJc w:val="left"/>
      <w:pPr>
        <w:tabs>
          <w:tab w:val="num" w:pos="5400"/>
        </w:tabs>
        <w:ind w:left="5400" w:hanging="360"/>
      </w:pPr>
    </w:lvl>
    <w:lvl w:ilvl="8" w:tplc="0415001B">
      <w:start w:val="1"/>
      <w:numFmt w:val="lowerRoman"/>
      <w:lvlText w:val="%9."/>
      <w:lvlJc w:val="right"/>
      <w:pPr>
        <w:tabs>
          <w:tab w:val="num" w:pos="6120"/>
        </w:tabs>
        <w:ind w:left="6120" w:hanging="180"/>
      </w:pPr>
    </w:lvl>
  </w:abstractNum>
  <w:abstractNum w:abstractNumId="17">
    <w:nsid w:val="3C0264A2"/>
    <w:multiLevelType w:val="hybridMultilevel"/>
    <w:tmpl w:val="81E46812"/>
    <w:lvl w:ilvl="0" w:tplc="F2F4065C">
      <w:numFmt w:val="bullet"/>
      <w:lvlText w:val="•"/>
      <w:lvlJc w:val="left"/>
      <w:pPr>
        <w:ind w:left="720" w:hanging="360"/>
      </w:pPr>
      <w:rPr>
        <w:rFonts w:ascii="Calibri" w:eastAsia="Times New Roman" w:hAnsi="Calibri"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
    <w:nsid w:val="42F734E2"/>
    <w:multiLevelType w:val="hybridMultilevel"/>
    <w:tmpl w:val="E592BDA4"/>
    <w:lvl w:ilvl="0" w:tplc="E9E20C9E">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nsid w:val="46C12943"/>
    <w:multiLevelType w:val="hybridMultilevel"/>
    <w:tmpl w:val="4AB42D9A"/>
    <w:lvl w:ilvl="0" w:tplc="D6D08E4C">
      <w:start w:val="1"/>
      <w:numFmt w:val="decimal"/>
      <w:lvlText w:val="%1)"/>
      <w:lvlJc w:val="left"/>
      <w:pPr>
        <w:ind w:left="1270" w:hanging="360"/>
      </w:pPr>
      <w:rPr>
        <w:b w:val="0"/>
      </w:rPr>
    </w:lvl>
    <w:lvl w:ilvl="1" w:tplc="04150019" w:tentative="1">
      <w:start w:val="1"/>
      <w:numFmt w:val="lowerLetter"/>
      <w:lvlText w:val="%2."/>
      <w:lvlJc w:val="left"/>
      <w:pPr>
        <w:ind w:left="1990" w:hanging="360"/>
      </w:pPr>
    </w:lvl>
    <w:lvl w:ilvl="2" w:tplc="0415001B" w:tentative="1">
      <w:start w:val="1"/>
      <w:numFmt w:val="lowerRoman"/>
      <w:lvlText w:val="%3."/>
      <w:lvlJc w:val="right"/>
      <w:pPr>
        <w:ind w:left="2710" w:hanging="180"/>
      </w:pPr>
    </w:lvl>
    <w:lvl w:ilvl="3" w:tplc="0415000F" w:tentative="1">
      <w:start w:val="1"/>
      <w:numFmt w:val="decimal"/>
      <w:lvlText w:val="%4."/>
      <w:lvlJc w:val="left"/>
      <w:pPr>
        <w:ind w:left="3430" w:hanging="360"/>
      </w:pPr>
    </w:lvl>
    <w:lvl w:ilvl="4" w:tplc="04150019" w:tentative="1">
      <w:start w:val="1"/>
      <w:numFmt w:val="lowerLetter"/>
      <w:lvlText w:val="%5."/>
      <w:lvlJc w:val="left"/>
      <w:pPr>
        <w:ind w:left="4150" w:hanging="360"/>
      </w:pPr>
    </w:lvl>
    <w:lvl w:ilvl="5" w:tplc="0415001B" w:tentative="1">
      <w:start w:val="1"/>
      <w:numFmt w:val="lowerRoman"/>
      <w:lvlText w:val="%6."/>
      <w:lvlJc w:val="right"/>
      <w:pPr>
        <w:ind w:left="4870" w:hanging="180"/>
      </w:pPr>
    </w:lvl>
    <w:lvl w:ilvl="6" w:tplc="0415000F" w:tentative="1">
      <w:start w:val="1"/>
      <w:numFmt w:val="decimal"/>
      <w:lvlText w:val="%7."/>
      <w:lvlJc w:val="left"/>
      <w:pPr>
        <w:ind w:left="5590" w:hanging="360"/>
      </w:pPr>
    </w:lvl>
    <w:lvl w:ilvl="7" w:tplc="04150019" w:tentative="1">
      <w:start w:val="1"/>
      <w:numFmt w:val="lowerLetter"/>
      <w:lvlText w:val="%8."/>
      <w:lvlJc w:val="left"/>
      <w:pPr>
        <w:ind w:left="6310" w:hanging="360"/>
      </w:pPr>
    </w:lvl>
    <w:lvl w:ilvl="8" w:tplc="0415001B" w:tentative="1">
      <w:start w:val="1"/>
      <w:numFmt w:val="lowerRoman"/>
      <w:lvlText w:val="%9."/>
      <w:lvlJc w:val="right"/>
      <w:pPr>
        <w:ind w:left="7030" w:hanging="180"/>
      </w:pPr>
    </w:lvl>
  </w:abstractNum>
  <w:abstractNum w:abstractNumId="20">
    <w:nsid w:val="4FD4340E"/>
    <w:multiLevelType w:val="hybridMultilevel"/>
    <w:tmpl w:val="146E161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nsid w:val="5241468E"/>
    <w:multiLevelType w:val="hybridMultilevel"/>
    <w:tmpl w:val="DABE676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nsid w:val="555855B9"/>
    <w:multiLevelType w:val="hybridMultilevel"/>
    <w:tmpl w:val="B61AB154"/>
    <w:lvl w:ilvl="0" w:tplc="F2F4065C">
      <w:numFmt w:val="bullet"/>
      <w:lvlText w:val="•"/>
      <w:lvlJc w:val="left"/>
      <w:pPr>
        <w:ind w:left="720" w:hanging="360"/>
      </w:pPr>
      <w:rPr>
        <w:rFonts w:ascii="Calibri" w:eastAsia="Times New Roman" w:hAnsi="Calibri"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3">
    <w:nsid w:val="5A2C01C5"/>
    <w:multiLevelType w:val="hybridMultilevel"/>
    <w:tmpl w:val="810C17AC"/>
    <w:lvl w:ilvl="0" w:tplc="0415000F">
      <w:start w:val="1"/>
      <w:numFmt w:val="decimal"/>
      <w:lvlText w:val="%1."/>
      <w:lvlJc w:val="left"/>
      <w:pPr>
        <w:tabs>
          <w:tab w:val="num" w:pos="1080"/>
        </w:tabs>
        <w:ind w:left="1080" w:hanging="360"/>
      </w:pPr>
    </w:lvl>
    <w:lvl w:ilvl="1" w:tplc="DB96A348">
      <w:start w:val="50"/>
      <w:numFmt w:val="bullet"/>
      <w:lvlText w:val=""/>
      <w:lvlJc w:val="left"/>
      <w:pPr>
        <w:tabs>
          <w:tab w:val="num" w:pos="1800"/>
        </w:tabs>
        <w:ind w:left="1800" w:hanging="360"/>
      </w:pPr>
      <w:rPr>
        <w:rFonts w:ascii="Symbol" w:eastAsia="Times New Roman" w:hAnsi="Symbol" w:cs="Times New Roman" w:hint="default"/>
        <w:b/>
        <w:color w:val="000000"/>
      </w:rPr>
    </w:lvl>
    <w:lvl w:ilvl="2" w:tplc="0415001B" w:tentative="1">
      <w:start w:val="1"/>
      <w:numFmt w:val="lowerRoman"/>
      <w:lvlText w:val="%3."/>
      <w:lvlJc w:val="right"/>
      <w:pPr>
        <w:tabs>
          <w:tab w:val="num" w:pos="2520"/>
        </w:tabs>
        <w:ind w:left="2520" w:hanging="180"/>
      </w:pPr>
    </w:lvl>
    <w:lvl w:ilvl="3" w:tplc="0415000F" w:tentative="1">
      <w:start w:val="1"/>
      <w:numFmt w:val="decimal"/>
      <w:lvlText w:val="%4."/>
      <w:lvlJc w:val="left"/>
      <w:pPr>
        <w:tabs>
          <w:tab w:val="num" w:pos="3240"/>
        </w:tabs>
        <w:ind w:left="3240" w:hanging="360"/>
      </w:pPr>
    </w:lvl>
    <w:lvl w:ilvl="4" w:tplc="04150019" w:tentative="1">
      <w:start w:val="1"/>
      <w:numFmt w:val="lowerLetter"/>
      <w:lvlText w:val="%5."/>
      <w:lvlJc w:val="left"/>
      <w:pPr>
        <w:tabs>
          <w:tab w:val="num" w:pos="3960"/>
        </w:tabs>
        <w:ind w:left="3960" w:hanging="360"/>
      </w:pPr>
    </w:lvl>
    <w:lvl w:ilvl="5" w:tplc="0415001B" w:tentative="1">
      <w:start w:val="1"/>
      <w:numFmt w:val="lowerRoman"/>
      <w:lvlText w:val="%6."/>
      <w:lvlJc w:val="right"/>
      <w:pPr>
        <w:tabs>
          <w:tab w:val="num" w:pos="4680"/>
        </w:tabs>
        <w:ind w:left="4680" w:hanging="180"/>
      </w:pPr>
    </w:lvl>
    <w:lvl w:ilvl="6" w:tplc="0415000F" w:tentative="1">
      <w:start w:val="1"/>
      <w:numFmt w:val="decimal"/>
      <w:lvlText w:val="%7."/>
      <w:lvlJc w:val="left"/>
      <w:pPr>
        <w:tabs>
          <w:tab w:val="num" w:pos="5400"/>
        </w:tabs>
        <w:ind w:left="5400" w:hanging="360"/>
      </w:pPr>
    </w:lvl>
    <w:lvl w:ilvl="7" w:tplc="04150019" w:tentative="1">
      <w:start w:val="1"/>
      <w:numFmt w:val="lowerLetter"/>
      <w:lvlText w:val="%8."/>
      <w:lvlJc w:val="left"/>
      <w:pPr>
        <w:tabs>
          <w:tab w:val="num" w:pos="6120"/>
        </w:tabs>
        <w:ind w:left="6120" w:hanging="360"/>
      </w:pPr>
    </w:lvl>
    <w:lvl w:ilvl="8" w:tplc="0415001B" w:tentative="1">
      <w:start w:val="1"/>
      <w:numFmt w:val="lowerRoman"/>
      <w:lvlText w:val="%9."/>
      <w:lvlJc w:val="right"/>
      <w:pPr>
        <w:tabs>
          <w:tab w:val="num" w:pos="6840"/>
        </w:tabs>
        <w:ind w:left="6840" w:hanging="180"/>
      </w:pPr>
    </w:lvl>
  </w:abstractNum>
  <w:abstractNum w:abstractNumId="24">
    <w:nsid w:val="5B077372"/>
    <w:multiLevelType w:val="hybridMultilevel"/>
    <w:tmpl w:val="4872C3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5FB91539"/>
    <w:multiLevelType w:val="hybridMultilevel"/>
    <w:tmpl w:val="BCC42B0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6">
    <w:nsid w:val="604211E6"/>
    <w:multiLevelType w:val="hybridMultilevel"/>
    <w:tmpl w:val="2A401C7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63D36AD6"/>
    <w:multiLevelType w:val="hybridMultilevel"/>
    <w:tmpl w:val="9DF8B7FE"/>
    <w:lvl w:ilvl="0" w:tplc="04150001">
      <w:start w:val="1"/>
      <w:numFmt w:val="bullet"/>
      <w:lvlText w:val=""/>
      <w:lvlJc w:val="left"/>
      <w:pPr>
        <w:ind w:left="1146" w:hanging="360"/>
      </w:pPr>
      <w:rPr>
        <w:rFonts w:ascii="Symbol" w:hAnsi="Symbol" w:hint="default"/>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28">
    <w:nsid w:val="6A04623B"/>
    <w:multiLevelType w:val="hybridMultilevel"/>
    <w:tmpl w:val="77F0934C"/>
    <w:lvl w:ilvl="0" w:tplc="4B60019E">
      <w:start w:val="1"/>
      <w:numFmt w:val="decimal"/>
      <w:lvlText w:val="%1."/>
      <w:lvlJc w:val="left"/>
      <w:pPr>
        <w:ind w:left="644" w:hanging="360"/>
      </w:pPr>
      <w:rPr>
        <w:rFonts w:hint="default"/>
        <w:color w:val="00000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nsid w:val="790D3B61"/>
    <w:multiLevelType w:val="hybridMultilevel"/>
    <w:tmpl w:val="85241946"/>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num w:numId="1">
    <w:abstractNumId w:val="0"/>
  </w:num>
  <w:num w:numId="2">
    <w:abstractNumId w:val="21"/>
  </w:num>
  <w:num w:numId="3">
    <w:abstractNumId w:val="20"/>
  </w:num>
  <w:num w:numId="4">
    <w:abstractNumId w:val="1"/>
  </w:num>
  <w:num w:numId="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8"/>
  </w:num>
  <w:num w:numId="7">
    <w:abstractNumId w:val="18"/>
  </w:num>
  <w:num w:numId="8">
    <w:abstractNumId w:val="6"/>
  </w:num>
  <w:num w:numId="9">
    <w:abstractNumId w:val="3"/>
  </w:num>
  <w:num w:numId="1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2"/>
  </w:num>
  <w:num w:numId="12">
    <w:abstractNumId w:val="8"/>
  </w:num>
  <w:num w:numId="1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4"/>
  </w:num>
  <w:num w:numId="15">
    <w:abstractNumId w:val="7"/>
  </w:num>
  <w:num w:numId="16">
    <w:abstractNumId w:val="14"/>
  </w:num>
  <w:num w:numId="17">
    <w:abstractNumId w:val="23"/>
  </w:num>
  <w:num w:numId="18">
    <w:abstractNumId w:val="27"/>
  </w:num>
  <w:num w:numId="19">
    <w:abstractNumId w:val="17"/>
  </w:num>
  <w:num w:numId="20">
    <w:abstractNumId w:val="5"/>
  </w:num>
  <w:num w:numId="21">
    <w:abstractNumId w:val="22"/>
  </w:num>
  <w:num w:numId="22">
    <w:abstractNumId w:val="2"/>
  </w:num>
  <w:num w:numId="23">
    <w:abstractNumId w:val="10"/>
  </w:num>
  <w:num w:numId="24">
    <w:abstractNumId w:val="11"/>
  </w:num>
  <w:num w:numId="25">
    <w:abstractNumId w:val="26"/>
  </w:num>
  <w:num w:numId="26">
    <w:abstractNumId w:val="29"/>
  </w:num>
  <w:num w:numId="27">
    <w:abstractNumId w:val="25"/>
  </w:num>
  <w:num w:numId="28">
    <w:abstractNumId w:val="4"/>
  </w:num>
  <w:num w:numId="29">
    <w:abstractNumId w:val="19"/>
  </w:num>
  <w:num w:numId="30">
    <w:abstractNumId w:val="1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attachedTemplate r:id="rId1"/>
  <w:stylePaneFormatFilter w:val="3F01"/>
  <w:defaultTabStop w:val="708"/>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103426">
      <o:colormenu v:ext="edit" fillcolor="none" strokecolor="none [1]" shadowcolor="none [2]"/>
    </o:shapedefaults>
    <o:shapelayout v:ext="edit">
      <o:idmap v:ext="edit" data="1"/>
    </o:shapelayout>
  </w:hdrShapeDefaults>
  <w:footnotePr>
    <w:pos w:val="beneathText"/>
    <w:footnote w:id="-1"/>
    <w:footnote w:id="0"/>
  </w:footnotePr>
  <w:endnotePr>
    <w:endnote w:id="-1"/>
    <w:endnote w:id="0"/>
  </w:endnotePr>
  <w:compat>
    <w:spaceForUL/>
    <w:balanceSingleByteDoubleByteWidth/>
    <w:doNotLeaveBackslashAlone/>
    <w:ulTrailSpace/>
    <w:doNotExpandShiftReturn/>
    <w:adjustLineHeightInTable/>
  </w:compat>
  <w:rsids>
    <w:rsidRoot w:val="00A52897"/>
    <w:rsid w:val="00023BE9"/>
    <w:rsid w:val="0003282B"/>
    <w:rsid w:val="00035697"/>
    <w:rsid w:val="00040768"/>
    <w:rsid w:val="00042EC7"/>
    <w:rsid w:val="00052279"/>
    <w:rsid w:val="000660BD"/>
    <w:rsid w:val="00067BE8"/>
    <w:rsid w:val="00090559"/>
    <w:rsid w:val="0009198E"/>
    <w:rsid w:val="000A71F3"/>
    <w:rsid w:val="000B203A"/>
    <w:rsid w:val="000B54C6"/>
    <w:rsid w:val="000B5BD0"/>
    <w:rsid w:val="000B6F97"/>
    <w:rsid w:val="000B753C"/>
    <w:rsid w:val="000D6CEC"/>
    <w:rsid w:val="000E3851"/>
    <w:rsid w:val="001005AC"/>
    <w:rsid w:val="00100EA6"/>
    <w:rsid w:val="00116D88"/>
    <w:rsid w:val="001400E0"/>
    <w:rsid w:val="00143008"/>
    <w:rsid w:val="00154924"/>
    <w:rsid w:val="00172AC2"/>
    <w:rsid w:val="0017603C"/>
    <w:rsid w:val="00181C4C"/>
    <w:rsid w:val="00195154"/>
    <w:rsid w:val="001A757A"/>
    <w:rsid w:val="001B24EF"/>
    <w:rsid w:val="001C16C9"/>
    <w:rsid w:val="001C21B2"/>
    <w:rsid w:val="001C2EE7"/>
    <w:rsid w:val="001D1A84"/>
    <w:rsid w:val="001D7E49"/>
    <w:rsid w:val="001F09B0"/>
    <w:rsid w:val="001F0F58"/>
    <w:rsid w:val="0020304E"/>
    <w:rsid w:val="0021346C"/>
    <w:rsid w:val="00233E92"/>
    <w:rsid w:val="002347F7"/>
    <w:rsid w:val="00236044"/>
    <w:rsid w:val="00237001"/>
    <w:rsid w:val="002453FA"/>
    <w:rsid w:val="00262447"/>
    <w:rsid w:val="00267D42"/>
    <w:rsid w:val="002864C1"/>
    <w:rsid w:val="00286F1B"/>
    <w:rsid w:val="00297746"/>
    <w:rsid w:val="002A072A"/>
    <w:rsid w:val="002A2207"/>
    <w:rsid w:val="002A4D62"/>
    <w:rsid w:val="002B3C7B"/>
    <w:rsid w:val="002B4B8A"/>
    <w:rsid w:val="002B624E"/>
    <w:rsid w:val="002C1BC3"/>
    <w:rsid w:val="002D0028"/>
    <w:rsid w:val="002D0B0F"/>
    <w:rsid w:val="002D25C5"/>
    <w:rsid w:val="002F072A"/>
    <w:rsid w:val="00302A62"/>
    <w:rsid w:val="00303E1F"/>
    <w:rsid w:val="0030421D"/>
    <w:rsid w:val="00305A60"/>
    <w:rsid w:val="00333D48"/>
    <w:rsid w:val="00346D0C"/>
    <w:rsid w:val="00363CC9"/>
    <w:rsid w:val="003769B4"/>
    <w:rsid w:val="00377EAB"/>
    <w:rsid w:val="003842AE"/>
    <w:rsid w:val="003936B2"/>
    <w:rsid w:val="00394B66"/>
    <w:rsid w:val="00397ECF"/>
    <w:rsid w:val="003C3EBF"/>
    <w:rsid w:val="003C50EF"/>
    <w:rsid w:val="003D092A"/>
    <w:rsid w:val="003D567B"/>
    <w:rsid w:val="003D78C4"/>
    <w:rsid w:val="003E516C"/>
    <w:rsid w:val="003E5CB7"/>
    <w:rsid w:val="003E7217"/>
    <w:rsid w:val="003E780D"/>
    <w:rsid w:val="003E7AE0"/>
    <w:rsid w:val="003F06F8"/>
    <w:rsid w:val="00401EE3"/>
    <w:rsid w:val="00407750"/>
    <w:rsid w:val="00431D4D"/>
    <w:rsid w:val="004342A9"/>
    <w:rsid w:val="00472BC9"/>
    <w:rsid w:val="004A1A26"/>
    <w:rsid w:val="004A325C"/>
    <w:rsid w:val="004B09E5"/>
    <w:rsid w:val="004B1DDB"/>
    <w:rsid w:val="004B5674"/>
    <w:rsid w:val="004D6B88"/>
    <w:rsid w:val="004D7C00"/>
    <w:rsid w:val="004E5CA6"/>
    <w:rsid w:val="004F36C8"/>
    <w:rsid w:val="00505F3F"/>
    <w:rsid w:val="00507D55"/>
    <w:rsid w:val="005234D4"/>
    <w:rsid w:val="00543030"/>
    <w:rsid w:val="00543D67"/>
    <w:rsid w:val="005453E1"/>
    <w:rsid w:val="00545E29"/>
    <w:rsid w:val="00553256"/>
    <w:rsid w:val="00555B83"/>
    <w:rsid w:val="00582B8D"/>
    <w:rsid w:val="005B2A5A"/>
    <w:rsid w:val="005B2D14"/>
    <w:rsid w:val="005B5720"/>
    <w:rsid w:val="005D0427"/>
    <w:rsid w:val="005D1945"/>
    <w:rsid w:val="00607644"/>
    <w:rsid w:val="006124EB"/>
    <w:rsid w:val="00643C3C"/>
    <w:rsid w:val="00647E79"/>
    <w:rsid w:val="00651F04"/>
    <w:rsid w:val="00666409"/>
    <w:rsid w:val="0068526E"/>
    <w:rsid w:val="006873C8"/>
    <w:rsid w:val="00695079"/>
    <w:rsid w:val="006A4DFE"/>
    <w:rsid w:val="006B4884"/>
    <w:rsid w:val="006D2E16"/>
    <w:rsid w:val="006E3A92"/>
    <w:rsid w:val="006E4442"/>
    <w:rsid w:val="006F07F8"/>
    <w:rsid w:val="006F469F"/>
    <w:rsid w:val="007000B4"/>
    <w:rsid w:val="00702FF6"/>
    <w:rsid w:val="00735025"/>
    <w:rsid w:val="00737CFA"/>
    <w:rsid w:val="007534BC"/>
    <w:rsid w:val="00755C4C"/>
    <w:rsid w:val="00760300"/>
    <w:rsid w:val="00761D5C"/>
    <w:rsid w:val="0076562B"/>
    <w:rsid w:val="00776F46"/>
    <w:rsid w:val="007838D0"/>
    <w:rsid w:val="00790D20"/>
    <w:rsid w:val="00797E4D"/>
    <w:rsid w:val="007A1491"/>
    <w:rsid w:val="008116F4"/>
    <w:rsid w:val="00812500"/>
    <w:rsid w:val="008267D9"/>
    <w:rsid w:val="0083254B"/>
    <w:rsid w:val="00861148"/>
    <w:rsid w:val="00867CD7"/>
    <w:rsid w:val="00872029"/>
    <w:rsid w:val="008A71CB"/>
    <w:rsid w:val="008A7CA6"/>
    <w:rsid w:val="008D2F3F"/>
    <w:rsid w:val="008D694F"/>
    <w:rsid w:val="008F6F46"/>
    <w:rsid w:val="009014A7"/>
    <w:rsid w:val="0091109A"/>
    <w:rsid w:val="00920B66"/>
    <w:rsid w:val="0092334A"/>
    <w:rsid w:val="0093385A"/>
    <w:rsid w:val="009355FD"/>
    <w:rsid w:val="00944D94"/>
    <w:rsid w:val="00950183"/>
    <w:rsid w:val="0097576C"/>
    <w:rsid w:val="00977868"/>
    <w:rsid w:val="0098482C"/>
    <w:rsid w:val="00993D40"/>
    <w:rsid w:val="009C58E4"/>
    <w:rsid w:val="009C6738"/>
    <w:rsid w:val="009D6C56"/>
    <w:rsid w:val="009E20D0"/>
    <w:rsid w:val="009F4F17"/>
    <w:rsid w:val="00A05607"/>
    <w:rsid w:val="00A139E2"/>
    <w:rsid w:val="00A14B92"/>
    <w:rsid w:val="00A21DD8"/>
    <w:rsid w:val="00A225C9"/>
    <w:rsid w:val="00A274BF"/>
    <w:rsid w:val="00A35AA4"/>
    <w:rsid w:val="00A52897"/>
    <w:rsid w:val="00A53E16"/>
    <w:rsid w:val="00A62291"/>
    <w:rsid w:val="00A635D0"/>
    <w:rsid w:val="00A64E9C"/>
    <w:rsid w:val="00A706C7"/>
    <w:rsid w:val="00A75CF0"/>
    <w:rsid w:val="00A81C83"/>
    <w:rsid w:val="00A83064"/>
    <w:rsid w:val="00A878CC"/>
    <w:rsid w:val="00A92540"/>
    <w:rsid w:val="00A94B6A"/>
    <w:rsid w:val="00AA1E41"/>
    <w:rsid w:val="00AC0B0B"/>
    <w:rsid w:val="00AF09BC"/>
    <w:rsid w:val="00AF1645"/>
    <w:rsid w:val="00B06F92"/>
    <w:rsid w:val="00B107BF"/>
    <w:rsid w:val="00B13F26"/>
    <w:rsid w:val="00B517B4"/>
    <w:rsid w:val="00B60642"/>
    <w:rsid w:val="00B67A0A"/>
    <w:rsid w:val="00B77CBD"/>
    <w:rsid w:val="00B97211"/>
    <w:rsid w:val="00BA3D13"/>
    <w:rsid w:val="00BA5B71"/>
    <w:rsid w:val="00BB5468"/>
    <w:rsid w:val="00BE6045"/>
    <w:rsid w:val="00BF031A"/>
    <w:rsid w:val="00C1270F"/>
    <w:rsid w:val="00C12B5B"/>
    <w:rsid w:val="00C3350F"/>
    <w:rsid w:val="00C37E5D"/>
    <w:rsid w:val="00C41BAF"/>
    <w:rsid w:val="00C426F0"/>
    <w:rsid w:val="00C5755F"/>
    <w:rsid w:val="00C922A0"/>
    <w:rsid w:val="00C97360"/>
    <w:rsid w:val="00CA5928"/>
    <w:rsid w:val="00CB0EE7"/>
    <w:rsid w:val="00CB1D9B"/>
    <w:rsid w:val="00CC0383"/>
    <w:rsid w:val="00CC45EE"/>
    <w:rsid w:val="00CC5C67"/>
    <w:rsid w:val="00CE7F61"/>
    <w:rsid w:val="00CF16D8"/>
    <w:rsid w:val="00D04283"/>
    <w:rsid w:val="00D06AB3"/>
    <w:rsid w:val="00D26094"/>
    <w:rsid w:val="00D5066B"/>
    <w:rsid w:val="00D53CD9"/>
    <w:rsid w:val="00D5691C"/>
    <w:rsid w:val="00D5726F"/>
    <w:rsid w:val="00D63733"/>
    <w:rsid w:val="00D70F54"/>
    <w:rsid w:val="00D81566"/>
    <w:rsid w:val="00D86107"/>
    <w:rsid w:val="00DA0672"/>
    <w:rsid w:val="00DD657D"/>
    <w:rsid w:val="00DF39A4"/>
    <w:rsid w:val="00E03060"/>
    <w:rsid w:val="00E06946"/>
    <w:rsid w:val="00E16980"/>
    <w:rsid w:val="00E414B3"/>
    <w:rsid w:val="00E420B3"/>
    <w:rsid w:val="00E47501"/>
    <w:rsid w:val="00E510FA"/>
    <w:rsid w:val="00E55D82"/>
    <w:rsid w:val="00E621C1"/>
    <w:rsid w:val="00E87E28"/>
    <w:rsid w:val="00E97AC1"/>
    <w:rsid w:val="00EA6F96"/>
    <w:rsid w:val="00EA7F76"/>
    <w:rsid w:val="00ED7191"/>
    <w:rsid w:val="00EE7085"/>
    <w:rsid w:val="00EF7DDD"/>
    <w:rsid w:val="00F12955"/>
    <w:rsid w:val="00F25C2A"/>
    <w:rsid w:val="00F513E1"/>
    <w:rsid w:val="00F51D3C"/>
    <w:rsid w:val="00F55C68"/>
    <w:rsid w:val="00F6490F"/>
    <w:rsid w:val="00F730F6"/>
    <w:rsid w:val="00F8032B"/>
    <w:rsid w:val="00F809C0"/>
    <w:rsid w:val="00FB0C3E"/>
    <w:rsid w:val="00FB2404"/>
    <w:rsid w:val="00FE0F0F"/>
    <w:rsid w:val="00FF41C7"/>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3426">
      <o:colormenu v:ext="edit" fillcolor="none" strokecolor="none [1]" shadowcolor="none [2]"/>
    </o:shapedefaults>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Body Text Indent 2" w:uiPriority="99"/>
    <w:lsdException w:name="Strong" w:qFormat="1"/>
    <w:lsdException w:name="Emphasis" w:uiPriority="20" w:qFormat="1"/>
    <w:lsdException w:name="Plain Text" w:uiPriority="99"/>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9F4F17"/>
    <w:pPr>
      <w:suppressAutoHyphens/>
    </w:pPr>
    <w:rPr>
      <w:sz w:val="24"/>
      <w:szCs w:val="24"/>
      <w:lang w:eastAsia="ar-SA"/>
    </w:rPr>
  </w:style>
  <w:style w:type="paragraph" w:styleId="Nagwek1">
    <w:name w:val="heading 1"/>
    <w:basedOn w:val="Normalny"/>
    <w:next w:val="Normalny"/>
    <w:qFormat/>
    <w:rsid w:val="009F4F17"/>
    <w:pPr>
      <w:keepNext/>
      <w:tabs>
        <w:tab w:val="num" w:pos="0"/>
      </w:tabs>
      <w:jc w:val="center"/>
      <w:outlineLvl w:val="0"/>
    </w:pPr>
    <w:rPr>
      <w:sz w:val="48"/>
    </w:rPr>
  </w:style>
  <w:style w:type="paragraph" w:styleId="Nagwek2">
    <w:name w:val="heading 2"/>
    <w:basedOn w:val="Normalny"/>
    <w:next w:val="Normalny"/>
    <w:qFormat/>
    <w:rsid w:val="009F4F17"/>
    <w:pPr>
      <w:keepNext/>
      <w:tabs>
        <w:tab w:val="num" w:pos="0"/>
      </w:tabs>
      <w:outlineLvl w:val="1"/>
    </w:pPr>
    <w:rPr>
      <w:sz w:val="32"/>
    </w:rPr>
  </w:style>
  <w:style w:type="paragraph" w:styleId="Nagwek3">
    <w:name w:val="heading 3"/>
    <w:basedOn w:val="Normalny"/>
    <w:next w:val="Normalny"/>
    <w:qFormat/>
    <w:rsid w:val="009F4F17"/>
    <w:pPr>
      <w:keepNext/>
      <w:tabs>
        <w:tab w:val="num" w:pos="0"/>
      </w:tabs>
      <w:jc w:val="center"/>
      <w:outlineLvl w:val="2"/>
    </w:pPr>
    <w:rPr>
      <w:sz w:val="32"/>
    </w:rPr>
  </w:style>
  <w:style w:type="paragraph" w:styleId="Nagwek4">
    <w:name w:val="heading 4"/>
    <w:basedOn w:val="Normalny"/>
    <w:next w:val="Normalny"/>
    <w:qFormat/>
    <w:rsid w:val="009F4F17"/>
    <w:pPr>
      <w:keepNext/>
      <w:tabs>
        <w:tab w:val="num" w:pos="0"/>
      </w:tabs>
      <w:jc w:val="center"/>
      <w:outlineLvl w:val="3"/>
    </w:pPr>
    <w:rPr>
      <w:sz w:val="36"/>
    </w:rPr>
  </w:style>
  <w:style w:type="paragraph" w:styleId="Nagwek5">
    <w:name w:val="heading 5"/>
    <w:basedOn w:val="Normalny"/>
    <w:next w:val="Normalny"/>
    <w:qFormat/>
    <w:rsid w:val="009F4F17"/>
    <w:pPr>
      <w:keepNext/>
      <w:tabs>
        <w:tab w:val="num" w:pos="0"/>
      </w:tabs>
      <w:outlineLvl w:val="4"/>
    </w:pPr>
    <w:rPr>
      <w:sz w:val="36"/>
    </w:rPr>
  </w:style>
  <w:style w:type="paragraph" w:styleId="Nagwek6">
    <w:name w:val="heading 6"/>
    <w:basedOn w:val="Normalny"/>
    <w:next w:val="Normalny"/>
    <w:qFormat/>
    <w:rsid w:val="009F4F17"/>
    <w:pPr>
      <w:keepNext/>
      <w:tabs>
        <w:tab w:val="num" w:pos="0"/>
      </w:tabs>
      <w:outlineLvl w:val="5"/>
    </w:pPr>
    <w:rPr>
      <w:b/>
      <w:bCs/>
      <w:sz w:val="32"/>
    </w:rPr>
  </w:style>
  <w:style w:type="paragraph" w:styleId="Nagwek7">
    <w:name w:val="heading 7"/>
    <w:basedOn w:val="Normalny"/>
    <w:next w:val="Normalny"/>
    <w:qFormat/>
    <w:rsid w:val="009F4F17"/>
    <w:pPr>
      <w:keepNext/>
      <w:tabs>
        <w:tab w:val="num" w:pos="0"/>
      </w:tabs>
      <w:jc w:val="center"/>
      <w:outlineLvl w:val="6"/>
    </w:pPr>
    <w:rPr>
      <w:b/>
      <w:bCs/>
      <w:sz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WW-Absatz-Standardschriftart">
    <w:name w:val="WW-Absatz-Standardschriftart"/>
    <w:rsid w:val="009F4F17"/>
  </w:style>
  <w:style w:type="character" w:customStyle="1" w:styleId="WW-Absatz-Standardschriftart1">
    <w:name w:val="WW-Absatz-Standardschriftart1"/>
    <w:rsid w:val="009F4F17"/>
  </w:style>
  <w:style w:type="character" w:customStyle="1" w:styleId="WW-Absatz-Standardschriftart11">
    <w:name w:val="WW-Absatz-Standardschriftart11"/>
    <w:rsid w:val="009F4F17"/>
  </w:style>
  <w:style w:type="character" w:customStyle="1" w:styleId="WW-Absatz-Standardschriftart111">
    <w:name w:val="WW-Absatz-Standardschriftart111"/>
    <w:rsid w:val="009F4F17"/>
  </w:style>
  <w:style w:type="character" w:customStyle="1" w:styleId="WW-Absatz-Standardschriftart1111">
    <w:name w:val="WW-Absatz-Standardschriftart1111"/>
    <w:rsid w:val="009F4F17"/>
  </w:style>
  <w:style w:type="character" w:customStyle="1" w:styleId="WW-Absatz-Standardschriftart11111">
    <w:name w:val="WW-Absatz-Standardschriftart11111"/>
    <w:rsid w:val="009F4F17"/>
  </w:style>
  <w:style w:type="character" w:customStyle="1" w:styleId="WW-Absatz-Standardschriftart111111">
    <w:name w:val="WW-Absatz-Standardschriftart111111"/>
    <w:rsid w:val="009F4F17"/>
  </w:style>
  <w:style w:type="character" w:customStyle="1" w:styleId="WW-Absatz-Standardschriftart1111111">
    <w:name w:val="WW-Absatz-Standardschriftart1111111"/>
    <w:rsid w:val="009F4F17"/>
  </w:style>
  <w:style w:type="character" w:customStyle="1" w:styleId="WW-Absatz-Standardschriftart11111111">
    <w:name w:val="WW-Absatz-Standardschriftart11111111"/>
    <w:rsid w:val="009F4F17"/>
  </w:style>
  <w:style w:type="character" w:customStyle="1" w:styleId="WW-Absatz-Standardschriftart111111111">
    <w:name w:val="WW-Absatz-Standardschriftart111111111"/>
    <w:rsid w:val="009F4F17"/>
  </w:style>
  <w:style w:type="character" w:customStyle="1" w:styleId="WW-Absatz-Standardschriftart1111111111">
    <w:name w:val="WW-Absatz-Standardschriftart1111111111"/>
    <w:rsid w:val="009F4F17"/>
  </w:style>
  <w:style w:type="character" w:customStyle="1" w:styleId="WW-Absatz-Standardschriftart11111111111">
    <w:name w:val="WW-Absatz-Standardschriftart11111111111"/>
    <w:rsid w:val="009F4F17"/>
  </w:style>
  <w:style w:type="character" w:customStyle="1" w:styleId="WW8Num2z0">
    <w:name w:val="WW8Num2z0"/>
    <w:rsid w:val="009F4F17"/>
    <w:rPr>
      <w:rFonts w:ascii="Symbol" w:hAnsi="Symbol"/>
    </w:rPr>
  </w:style>
  <w:style w:type="character" w:customStyle="1" w:styleId="WW8Num2z1">
    <w:name w:val="WW8Num2z1"/>
    <w:rsid w:val="009F4F17"/>
    <w:rPr>
      <w:rFonts w:ascii="Courier New" w:hAnsi="Courier New"/>
    </w:rPr>
  </w:style>
  <w:style w:type="character" w:customStyle="1" w:styleId="WW8Num2z2">
    <w:name w:val="WW8Num2z2"/>
    <w:rsid w:val="009F4F17"/>
    <w:rPr>
      <w:rFonts w:ascii="Wingdings" w:hAnsi="Wingdings"/>
    </w:rPr>
  </w:style>
  <w:style w:type="character" w:customStyle="1" w:styleId="WW8Num3z1">
    <w:name w:val="WW8Num3z1"/>
    <w:rsid w:val="009F4F17"/>
    <w:rPr>
      <w:b/>
    </w:rPr>
  </w:style>
  <w:style w:type="character" w:customStyle="1" w:styleId="WW8Num3z2">
    <w:name w:val="WW8Num3z2"/>
    <w:rsid w:val="009F4F17"/>
    <w:rPr>
      <w:rFonts w:ascii="Symbol" w:eastAsia="Times New Roman" w:hAnsi="Symbol" w:cs="Times New Roman"/>
    </w:rPr>
  </w:style>
  <w:style w:type="character" w:customStyle="1" w:styleId="WW8Num9z0">
    <w:name w:val="WW8Num9z0"/>
    <w:rsid w:val="009F4F17"/>
    <w:rPr>
      <w:rFonts w:ascii="Symbol" w:hAnsi="Symbol"/>
    </w:rPr>
  </w:style>
  <w:style w:type="character" w:customStyle="1" w:styleId="WW8Num10z0">
    <w:name w:val="WW8Num10z0"/>
    <w:rsid w:val="009F4F17"/>
    <w:rPr>
      <w:rFonts w:ascii="Times New Roman" w:eastAsia="Times New Roman" w:hAnsi="Times New Roman" w:cs="Times New Roman"/>
    </w:rPr>
  </w:style>
  <w:style w:type="character" w:customStyle="1" w:styleId="WW8Num10z1">
    <w:name w:val="WW8Num10z1"/>
    <w:rsid w:val="009F4F17"/>
    <w:rPr>
      <w:rFonts w:ascii="Courier New" w:hAnsi="Courier New"/>
    </w:rPr>
  </w:style>
  <w:style w:type="character" w:customStyle="1" w:styleId="WW8Num10z2">
    <w:name w:val="WW8Num10z2"/>
    <w:rsid w:val="009F4F17"/>
    <w:rPr>
      <w:rFonts w:ascii="Wingdings" w:hAnsi="Wingdings"/>
    </w:rPr>
  </w:style>
  <w:style w:type="character" w:customStyle="1" w:styleId="WW8Num10z3">
    <w:name w:val="WW8Num10z3"/>
    <w:rsid w:val="009F4F17"/>
    <w:rPr>
      <w:rFonts w:ascii="Symbol" w:hAnsi="Symbol"/>
    </w:rPr>
  </w:style>
  <w:style w:type="character" w:customStyle="1" w:styleId="WW8Num11z0">
    <w:name w:val="WW8Num11z0"/>
    <w:rsid w:val="009F4F17"/>
    <w:rPr>
      <w:rFonts w:ascii="Symbol" w:hAnsi="Symbol"/>
    </w:rPr>
  </w:style>
  <w:style w:type="character" w:customStyle="1" w:styleId="WW8Num11z1">
    <w:name w:val="WW8Num11z1"/>
    <w:rsid w:val="009F4F17"/>
    <w:rPr>
      <w:rFonts w:ascii="Courier New" w:hAnsi="Courier New"/>
    </w:rPr>
  </w:style>
  <w:style w:type="character" w:customStyle="1" w:styleId="WW8Num11z2">
    <w:name w:val="WW8Num11z2"/>
    <w:rsid w:val="009F4F17"/>
    <w:rPr>
      <w:rFonts w:ascii="Wingdings" w:hAnsi="Wingdings"/>
    </w:rPr>
  </w:style>
  <w:style w:type="character" w:customStyle="1" w:styleId="WW8Num14z0">
    <w:name w:val="WW8Num14z0"/>
    <w:rsid w:val="009F4F17"/>
    <w:rPr>
      <w:b/>
    </w:rPr>
  </w:style>
  <w:style w:type="character" w:customStyle="1" w:styleId="WW8Num16z0">
    <w:name w:val="WW8Num16z0"/>
    <w:rsid w:val="009F4F17"/>
    <w:rPr>
      <w:rFonts w:ascii="Symbol" w:hAnsi="Symbol"/>
    </w:rPr>
  </w:style>
  <w:style w:type="character" w:customStyle="1" w:styleId="WW8Num16z1">
    <w:name w:val="WW8Num16z1"/>
    <w:rsid w:val="009F4F17"/>
    <w:rPr>
      <w:rFonts w:ascii="Courier New" w:hAnsi="Courier New"/>
    </w:rPr>
  </w:style>
  <w:style w:type="character" w:customStyle="1" w:styleId="WW8Num16z2">
    <w:name w:val="WW8Num16z2"/>
    <w:rsid w:val="009F4F17"/>
    <w:rPr>
      <w:rFonts w:ascii="Wingdings" w:hAnsi="Wingdings"/>
    </w:rPr>
  </w:style>
  <w:style w:type="character" w:customStyle="1" w:styleId="WW-Domylnaczcionkaakapitu">
    <w:name w:val="WW-Domyślna czcionka akapitu"/>
    <w:rsid w:val="009F4F17"/>
  </w:style>
  <w:style w:type="character" w:styleId="Numerstrony">
    <w:name w:val="page number"/>
    <w:basedOn w:val="WW-Domylnaczcionkaakapitu"/>
    <w:rsid w:val="009F4F17"/>
  </w:style>
  <w:style w:type="character" w:customStyle="1" w:styleId="Znakinumeracji">
    <w:name w:val="Znaki numeracji"/>
    <w:rsid w:val="009F4F17"/>
  </w:style>
  <w:style w:type="character" w:customStyle="1" w:styleId="WW-Znakinumeracji">
    <w:name w:val="WW-Znaki numeracji"/>
    <w:rsid w:val="009F4F17"/>
  </w:style>
  <w:style w:type="character" w:customStyle="1" w:styleId="WW-Znakinumeracji1">
    <w:name w:val="WW-Znaki numeracji1"/>
    <w:rsid w:val="009F4F17"/>
  </w:style>
  <w:style w:type="character" w:customStyle="1" w:styleId="WW-Znakinumeracji11">
    <w:name w:val="WW-Znaki numeracji11"/>
    <w:rsid w:val="009F4F17"/>
  </w:style>
  <w:style w:type="character" w:customStyle="1" w:styleId="WW-Znakinumeracji111">
    <w:name w:val="WW-Znaki numeracji111"/>
    <w:rsid w:val="009F4F17"/>
  </w:style>
  <w:style w:type="character" w:customStyle="1" w:styleId="WW-Znakinumeracji1111">
    <w:name w:val="WW-Znaki numeracji1111"/>
    <w:rsid w:val="009F4F17"/>
  </w:style>
  <w:style w:type="character" w:customStyle="1" w:styleId="WW-Znakinumeracji11111">
    <w:name w:val="WW-Znaki numeracji11111"/>
    <w:rsid w:val="009F4F17"/>
  </w:style>
  <w:style w:type="character" w:customStyle="1" w:styleId="WW-Znakinumeracji111111">
    <w:name w:val="WW-Znaki numeracji111111"/>
    <w:rsid w:val="009F4F17"/>
  </w:style>
  <w:style w:type="character" w:customStyle="1" w:styleId="WW-Znakinumeracji1111111">
    <w:name w:val="WW-Znaki numeracji1111111"/>
    <w:rsid w:val="009F4F17"/>
  </w:style>
  <w:style w:type="character" w:customStyle="1" w:styleId="WW-Znakinumeracji11111111">
    <w:name w:val="WW-Znaki numeracji11111111"/>
    <w:rsid w:val="009F4F17"/>
  </w:style>
  <w:style w:type="paragraph" w:styleId="Tekstpodstawowy">
    <w:name w:val="Body Text"/>
    <w:basedOn w:val="Normalny"/>
    <w:rsid w:val="009F4F17"/>
    <w:pPr>
      <w:jc w:val="both"/>
    </w:pPr>
    <w:rPr>
      <w:sz w:val="36"/>
    </w:rPr>
  </w:style>
  <w:style w:type="paragraph" w:styleId="Lista">
    <w:name w:val="List"/>
    <w:basedOn w:val="Tekstpodstawowy"/>
    <w:rsid w:val="009F4F17"/>
    <w:rPr>
      <w:rFonts w:cs="Tahoma"/>
    </w:rPr>
  </w:style>
  <w:style w:type="paragraph" w:customStyle="1" w:styleId="Podpis1">
    <w:name w:val="Podpis1"/>
    <w:basedOn w:val="Normalny"/>
    <w:rsid w:val="009F4F17"/>
    <w:pPr>
      <w:suppressLineNumbers/>
      <w:spacing w:before="120" w:after="120"/>
    </w:pPr>
    <w:rPr>
      <w:rFonts w:cs="Tahoma"/>
      <w:i/>
      <w:iCs/>
      <w:sz w:val="20"/>
      <w:szCs w:val="20"/>
    </w:rPr>
  </w:style>
  <w:style w:type="paragraph" w:customStyle="1" w:styleId="Indeks">
    <w:name w:val="Indeks"/>
    <w:basedOn w:val="Normalny"/>
    <w:rsid w:val="009F4F17"/>
    <w:pPr>
      <w:suppressLineNumbers/>
    </w:pPr>
    <w:rPr>
      <w:rFonts w:cs="Tahoma"/>
    </w:rPr>
  </w:style>
  <w:style w:type="paragraph" w:customStyle="1" w:styleId="Nagwek10">
    <w:name w:val="Nagłówek1"/>
    <w:basedOn w:val="Normalny"/>
    <w:next w:val="Tekstpodstawowy"/>
    <w:rsid w:val="009F4F17"/>
    <w:pPr>
      <w:keepNext/>
      <w:spacing w:before="240" w:after="120"/>
    </w:pPr>
    <w:rPr>
      <w:rFonts w:ascii="Arial" w:eastAsia="Lucida Sans Unicode" w:hAnsi="Arial" w:cs="Tahoma"/>
      <w:sz w:val="28"/>
      <w:szCs w:val="28"/>
    </w:rPr>
  </w:style>
  <w:style w:type="paragraph" w:styleId="Tytu">
    <w:name w:val="Title"/>
    <w:basedOn w:val="Normalny"/>
    <w:next w:val="Podtytu"/>
    <w:qFormat/>
    <w:rsid w:val="009F4F17"/>
    <w:pPr>
      <w:jc w:val="center"/>
    </w:pPr>
    <w:rPr>
      <w:sz w:val="44"/>
    </w:rPr>
  </w:style>
  <w:style w:type="paragraph" w:styleId="Podtytu">
    <w:name w:val="Subtitle"/>
    <w:basedOn w:val="Normalny"/>
    <w:next w:val="Tekstpodstawowy"/>
    <w:qFormat/>
    <w:rsid w:val="009F4F17"/>
    <w:pPr>
      <w:jc w:val="center"/>
    </w:pPr>
    <w:rPr>
      <w:sz w:val="44"/>
    </w:rPr>
  </w:style>
  <w:style w:type="paragraph" w:customStyle="1" w:styleId="WW-Tekstpodstawowy2">
    <w:name w:val="WW-Tekst podstawowy 2"/>
    <w:basedOn w:val="Normalny"/>
    <w:rsid w:val="009F4F17"/>
    <w:rPr>
      <w:rFonts w:ascii="Monotype Corsiva" w:hAnsi="Monotype Corsiva"/>
      <w:sz w:val="28"/>
    </w:rPr>
  </w:style>
  <w:style w:type="paragraph" w:styleId="Tekstpodstawowywcity">
    <w:name w:val="Body Text Indent"/>
    <w:basedOn w:val="Normalny"/>
    <w:rsid w:val="009F4F17"/>
    <w:pPr>
      <w:ind w:left="720"/>
    </w:pPr>
    <w:rPr>
      <w:sz w:val="28"/>
    </w:rPr>
  </w:style>
  <w:style w:type="paragraph" w:styleId="Stopka">
    <w:name w:val="footer"/>
    <w:basedOn w:val="Normalny"/>
    <w:rsid w:val="009F4F17"/>
    <w:pPr>
      <w:tabs>
        <w:tab w:val="center" w:pos="4536"/>
        <w:tab w:val="right" w:pos="9072"/>
      </w:tabs>
    </w:pPr>
  </w:style>
  <w:style w:type="paragraph" w:styleId="Nagwek">
    <w:name w:val="header"/>
    <w:basedOn w:val="Normalny"/>
    <w:rsid w:val="009F4F17"/>
    <w:pPr>
      <w:tabs>
        <w:tab w:val="center" w:pos="4536"/>
        <w:tab w:val="right" w:pos="9072"/>
      </w:tabs>
    </w:pPr>
  </w:style>
  <w:style w:type="paragraph" w:customStyle="1" w:styleId="WW-Plandokumentu">
    <w:name w:val="WW-Plan dokumentu"/>
    <w:basedOn w:val="Normalny"/>
    <w:rsid w:val="009F4F17"/>
    <w:pPr>
      <w:shd w:val="clear" w:color="auto" w:fill="000080"/>
    </w:pPr>
    <w:rPr>
      <w:rFonts w:ascii="Tahoma" w:hAnsi="Tahoma"/>
    </w:rPr>
  </w:style>
  <w:style w:type="paragraph" w:customStyle="1" w:styleId="Zawartoramki">
    <w:name w:val="Zawartość ramki"/>
    <w:basedOn w:val="Tekstpodstawowy"/>
    <w:rsid w:val="009F4F17"/>
  </w:style>
  <w:style w:type="character" w:styleId="Hipercze">
    <w:name w:val="Hyperlink"/>
    <w:basedOn w:val="Domylnaczcionkaakapitu"/>
    <w:rsid w:val="003F06F8"/>
    <w:rPr>
      <w:color w:val="0000FF"/>
      <w:u w:val="single"/>
    </w:rPr>
  </w:style>
  <w:style w:type="character" w:styleId="UyteHipercze">
    <w:name w:val="FollowedHyperlink"/>
    <w:basedOn w:val="Domylnaczcionkaakapitu"/>
    <w:rsid w:val="003F06F8"/>
    <w:rPr>
      <w:color w:val="800080"/>
      <w:u w:val="single"/>
    </w:rPr>
  </w:style>
  <w:style w:type="table" w:styleId="Tabela-Siatka">
    <w:name w:val="Table Grid"/>
    <w:basedOn w:val="Standardowy"/>
    <w:rsid w:val="00FB2404"/>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kapitzlist">
    <w:name w:val="List Paragraph"/>
    <w:basedOn w:val="Normalny"/>
    <w:uiPriority w:val="34"/>
    <w:qFormat/>
    <w:rsid w:val="0068526E"/>
    <w:pPr>
      <w:ind w:left="720"/>
      <w:contextualSpacing/>
    </w:pPr>
  </w:style>
  <w:style w:type="paragraph" w:customStyle="1" w:styleId="Zawartotabeli">
    <w:name w:val="Zawartość tabeli"/>
    <w:basedOn w:val="Normalny"/>
    <w:rsid w:val="00346D0C"/>
    <w:pPr>
      <w:widowControl w:val="0"/>
      <w:suppressLineNumbers/>
    </w:pPr>
    <w:rPr>
      <w:rFonts w:eastAsia="Andale Sans UI"/>
      <w:kern w:val="1"/>
      <w:lang w:eastAsia="pl-PL"/>
    </w:rPr>
  </w:style>
  <w:style w:type="paragraph" w:styleId="Bezodstpw">
    <w:name w:val="No Spacing"/>
    <w:basedOn w:val="Normalny"/>
    <w:uiPriority w:val="1"/>
    <w:qFormat/>
    <w:rsid w:val="00346D0C"/>
    <w:pPr>
      <w:widowControl w:val="0"/>
      <w:spacing w:before="280" w:after="280"/>
    </w:pPr>
    <w:rPr>
      <w:rFonts w:eastAsia="Calibri"/>
      <w:kern w:val="1"/>
      <w:lang w:eastAsia="pl-PL"/>
    </w:rPr>
  </w:style>
  <w:style w:type="character" w:customStyle="1" w:styleId="apple-style-span">
    <w:name w:val="apple-style-span"/>
    <w:basedOn w:val="Domylnaczcionkaakapitu"/>
    <w:rsid w:val="00346D0C"/>
  </w:style>
  <w:style w:type="paragraph" w:customStyle="1" w:styleId="Default">
    <w:name w:val="Default"/>
    <w:rsid w:val="00346D0C"/>
    <w:pPr>
      <w:autoSpaceDE w:val="0"/>
      <w:autoSpaceDN w:val="0"/>
      <w:adjustRightInd w:val="0"/>
    </w:pPr>
    <w:rPr>
      <w:rFonts w:ascii="Calibri" w:hAnsi="Calibri" w:cs="Calibri"/>
      <w:color w:val="000000"/>
      <w:sz w:val="24"/>
      <w:szCs w:val="24"/>
    </w:rPr>
  </w:style>
  <w:style w:type="character" w:customStyle="1" w:styleId="FontStyle37">
    <w:name w:val="Font Style37"/>
    <w:uiPriority w:val="99"/>
    <w:rsid w:val="00C426F0"/>
    <w:rPr>
      <w:rFonts w:ascii="Tahoma" w:hAnsi="Tahoma" w:cs="Tahoma" w:hint="default"/>
      <w:b/>
      <w:bCs/>
      <w:sz w:val="24"/>
      <w:szCs w:val="24"/>
    </w:rPr>
  </w:style>
  <w:style w:type="character" w:customStyle="1" w:styleId="FontStyle41">
    <w:name w:val="Font Style41"/>
    <w:uiPriority w:val="99"/>
    <w:rsid w:val="00C426F0"/>
    <w:rPr>
      <w:rFonts w:ascii="Franklin Gothic Medium Cond" w:hAnsi="Franklin Gothic Medium Cond" w:cs="Franklin Gothic Medium Cond" w:hint="default"/>
      <w:b/>
      <w:bCs/>
      <w:sz w:val="24"/>
      <w:szCs w:val="24"/>
    </w:rPr>
  </w:style>
  <w:style w:type="character" w:customStyle="1" w:styleId="FontStyle42">
    <w:name w:val="Font Style42"/>
    <w:uiPriority w:val="99"/>
    <w:rsid w:val="00C426F0"/>
    <w:rPr>
      <w:rFonts w:ascii="Franklin Gothic Medium Cond" w:hAnsi="Franklin Gothic Medium Cond" w:cs="Franklin Gothic Medium Cond" w:hint="default"/>
      <w:b/>
      <w:bCs/>
      <w:i/>
      <w:iCs/>
      <w:spacing w:val="10"/>
      <w:sz w:val="12"/>
      <w:szCs w:val="12"/>
    </w:rPr>
  </w:style>
  <w:style w:type="paragraph" w:styleId="Tekstpodstawowywcity2">
    <w:name w:val="Body Text Indent 2"/>
    <w:basedOn w:val="Normalny"/>
    <w:link w:val="Tekstpodstawowywcity2Znak"/>
    <w:uiPriority w:val="99"/>
    <w:unhideWhenUsed/>
    <w:rsid w:val="00543030"/>
    <w:pPr>
      <w:suppressAutoHyphens w:val="0"/>
      <w:spacing w:after="120" w:line="480" w:lineRule="auto"/>
      <w:ind w:left="283"/>
    </w:pPr>
    <w:rPr>
      <w:lang w:eastAsia="pl-PL"/>
    </w:rPr>
  </w:style>
  <w:style w:type="character" w:customStyle="1" w:styleId="Tekstpodstawowywcity2Znak">
    <w:name w:val="Tekst podstawowy wcięty 2 Znak"/>
    <w:basedOn w:val="Domylnaczcionkaakapitu"/>
    <w:link w:val="Tekstpodstawowywcity2"/>
    <w:uiPriority w:val="99"/>
    <w:rsid w:val="00543030"/>
    <w:rPr>
      <w:sz w:val="24"/>
      <w:szCs w:val="24"/>
    </w:rPr>
  </w:style>
  <w:style w:type="paragraph" w:styleId="Tekstpodstawowywcity3">
    <w:name w:val="Body Text Indent 3"/>
    <w:basedOn w:val="Normalny"/>
    <w:link w:val="Tekstpodstawowywcity3Znak"/>
    <w:rsid w:val="002D25C5"/>
    <w:pPr>
      <w:spacing w:after="120"/>
      <w:ind w:left="283"/>
    </w:pPr>
    <w:rPr>
      <w:sz w:val="16"/>
      <w:szCs w:val="16"/>
    </w:rPr>
  </w:style>
  <w:style w:type="character" w:customStyle="1" w:styleId="Tekstpodstawowywcity3Znak">
    <w:name w:val="Tekst podstawowy wcięty 3 Znak"/>
    <w:basedOn w:val="Domylnaczcionkaakapitu"/>
    <w:link w:val="Tekstpodstawowywcity3"/>
    <w:rsid w:val="002D25C5"/>
    <w:rPr>
      <w:sz w:val="16"/>
      <w:szCs w:val="16"/>
      <w:lang w:eastAsia="ar-SA"/>
    </w:rPr>
  </w:style>
  <w:style w:type="paragraph" w:styleId="Zwykytekst">
    <w:name w:val="Plain Text"/>
    <w:basedOn w:val="Normalny"/>
    <w:link w:val="ZwykytekstZnak"/>
    <w:uiPriority w:val="99"/>
    <w:rsid w:val="002D25C5"/>
    <w:pPr>
      <w:suppressAutoHyphens w:val="0"/>
    </w:pPr>
    <w:rPr>
      <w:rFonts w:ascii="Consolas" w:eastAsia="Calibri" w:hAnsi="Consolas"/>
      <w:sz w:val="21"/>
      <w:szCs w:val="20"/>
      <w:lang w:eastAsia="en-US"/>
    </w:rPr>
  </w:style>
  <w:style w:type="character" w:customStyle="1" w:styleId="ZwykytekstZnak">
    <w:name w:val="Zwykły tekst Znak"/>
    <w:basedOn w:val="Domylnaczcionkaakapitu"/>
    <w:link w:val="Zwykytekst"/>
    <w:uiPriority w:val="99"/>
    <w:rsid w:val="002D25C5"/>
    <w:rPr>
      <w:rFonts w:ascii="Consolas" w:eastAsia="Calibri" w:hAnsi="Consolas"/>
      <w:sz w:val="21"/>
      <w:lang w:eastAsia="en-US"/>
    </w:rPr>
  </w:style>
  <w:style w:type="paragraph" w:styleId="NormalnyWeb">
    <w:name w:val="Normal (Web)"/>
    <w:basedOn w:val="Normalny"/>
    <w:uiPriority w:val="99"/>
    <w:unhideWhenUsed/>
    <w:rsid w:val="002D25C5"/>
    <w:pPr>
      <w:suppressAutoHyphens w:val="0"/>
      <w:spacing w:before="100" w:beforeAutospacing="1" w:after="100" w:afterAutospacing="1"/>
    </w:pPr>
    <w:rPr>
      <w:lang w:eastAsia="pl-PL"/>
    </w:rPr>
  </w:style>
  <w:style w:type="character" w:styleId="Uwydatnienie">
    <w:name w:val="Emphasis"/>
    <w:uiPriority w:val="20"/>
    <w:qFormat/>
    <w:rsid w:val="004E5CA6"/>
    <w:rPr>
      <w:i/>
      <w:iCs/>
    </w:rPr>
  </w:style>
</w:styles>
</file>

<file path=word/webSettings.xml><?xml version="1.0" encoding="utf-8"?>
<w:webSettings xmlns:r="http://schemas.openxmlformats.org/officeDocument/2006/relationships" xmlns:w="http://schemas.openxmlformats.org/wordprocessingml/2006/main">
  <w:divs>
    <w:div w:id="309596062">
      <w:bodyDiv w:val="1"/>
      <w:marLeft w:val="0"/>
      <w:marRight w:val="0"/>
      <w:marTop w:val="0"/>
      <w:marBottom w:val="0"/>
      <w:divBdr>
        <w:top w:val="none" w:sz="0" w:space="0" w:color="auto"/>
        <w:left w:val="none" w:sz="0" w:space="0" w:color="auto"/>
        <w:bottom w:val="none" w:sz="0" w:space="0" w:color="auto"/>
        <w:right w:val="none" w:sz="0" w:space="0" w:color="auto"/>
      </w:divBdr>
    </w:div>
    <w:div w:id="492062802">
      <w:bodyDiv w:val="1"/>
      <w:marLeft w:val="0"/>
      <w:marRight w:val="0"/>
      <w:marTop w:val="0"/>
      <w:marBottom w:val="0"/>
      <w:divBdr>
        <w:top w:val="none" w:sz="0" w:space="0" w:color="auto"/>
        <w:left w:val="none" w:sz="0" w:space="0" w:color="auto"/>
        <w:bottom w:val="none" w:sz="0" w:space="0" w:color="auto"/>
        <w:right w:val="none" w:sz="0" w:space="0" w:color="auto"/>
      </w:divBdr>
    </w:div>
    <w:div w:id="583301433">
      <w:bodyDiv w:val="1"/>
      <w:marLeft w:val="0"/>
      <w:marRight w:val="0"/>
      <w:marTop w:val="0"/>
      <w:marBottom w:val="0"/>
      <w:divBdr>
        <w:top w:val="none" w:sz="0" w:space="0" w:color="auto"/>
        <w:left w:val="none" w:sz="0" w:space="0" w:color="auto"/>
        <w:bottom w:val="none" w:sz="0" w:space="0" w:color="auto"/>
        <w:right w:val="none" w:sz="0" w:space="0" w:color="auto"/>
      </w:divBdr>
    </w:div>
    <w:div w:id="666250858">
      <w:bodyDiv w:val="1"/>
      <w:marLeft w:val="0"/>
      <w:marRight w:val="0"/>
      <w:marTop w:val="0"/>
      <w:marBottom w:val="0"/>
      <w:divBdr>
        <w:top w:val="none" w:sz="0" w:space="0" w:color="auto"/>
        <w:left w:val="none" w:sz="0" w:space="0" w:color="auto"/>
        <w:bottom w:val="none" w:sz="0" w:space="0" w:color="auto"/>
        <w:right w:val="none" w:sz="0" w:space="0" w:color="auto"/>
      </w:divBdr>
    </w:div>
    <w:div w:id="692075933">
      <w:bodyDiv w:val="1"/>
      <w:marLeft w:val="0"/>
      <w:marRight w:val="0"/>
      <w:marTop w:val="0"/>
      <w:marBottom w:val="0"/>
      <w:divBdr>
        <w:top w:val="none" w:sz="0" w:space="0" w:color="auto"/>
        <w:left w:val="none" w:sz="0" w:space="0" w:color="auto"/>
        <w:bottom w:val="none" w:sz="0" w:space="0" w:color="auto"/>
        <w:right w:val="none" w:sz="0" w:space="0" w:color="auto"/>
      </w:divBdr>
    </w:div>
    <w:div w:id="738939565">
      <w:bodyDiv w:val="1"/>
      <w:marLeft w:val="0"/>
      <w:marRight w:val="0"/>
      <w:marTop w:val="0"/>
      <w:marBottom w:val="0"/>
      <w:divBdr>
        <w:top w:val="none" w:sz="0" w:space="0" w:color="auto"/>
        <w:left w:val="none" w:sz="0" w:space="0" w:color="auto"/>
        <w:bottom w:val="none" w:sz="0" w:space="0" w:color="auto"/>
        <w:right w:val="none" w:sz="0" w:space="0" w:color="auto"/>
      </w:divBdr>
    </w:div>
    <w:div w:id="808935331">
      <w:bodyDiv w:val="1"/>
      <w:marLeft w:val="0"/>
      <w:marRight w:val="0"/>
      <w:marTop w:val="0"/>
      <w:marBottom w:val="0"/>
      <w:divBdr>
        <w:top w:val="none" w:sz="0" w:space="0" w:color="auto"/>
        <w:left w:val="none" w:sz="0" w:space="0" w:color="auto"/>
        <w:bottom w:val="none" w:sz="0" w:space="0" w:color="auto"/>
        <w:right w:val="none" w:sz="0" w:space="0" w:color="auto"/>
      </w:divBdr>
    </w:div>
    <w:div w:id="1267689552">
      <w:bodyDiv w:val="1"/>
      <w:marLeft w:val="0"/>
      <w:marRight w:val="0"/>
      <w:marTop w:val="0"/>
      <w:marBottom w:val="0"/>
      <w:divBdr>
        <w:top w:val="none" w:sz="0" w:space="0" w:color="auto"/>
        <w:left w:val="none" w:sz="0" w:space="0" w:color="auto"/>
        <w:bottom w:val="none" w:sz="0" w:space="0" w:color="auto"/>
        <w:right w:val="none" w:sz="0" w:space="0" w:color="auto"/>
      </w:divBdr>
    </w:div>
    <w:div w:id="1384669865">
      <w:bodyDiv w:val="1"/>
      <w:marLeft w:val="0"/>
      <w:marRight w:val="0"/>
      <w:marTop w:val="0"/>
      <w:marBottom w:val="0"/>
      <w:divBdr>
        <w:top w:val="none" w:sz="0" w:space="0" w:color="auto"/>
        <w:left w:val="none" w:sz="0" w:space="0" w:color="auto"/>
        <w:bottom w:val="none" w:sz="0" w:space="0" w:color="auto"/>
        <w:right w:val="none" w:sz="0" w:space="0" w:color="auto"/>
      </w:divBdr>
    </w:div>
    <w:div w:id="1780416532">
      <w:bodyDiv w:val="1"/>
      <w:marLeft w:val="0"/>
      <w:marRight w:val="0"/>
      <w:marTop w:val="0"/>
      <w:marBottom w:val="0"/>
      <w:divBdr>
        <w:top w:val="none" w:sz="0" w:space="0" w:color="auto"/>
        <w:left w:val="none" w:sz="0" w:space="0" w:color="auto"/>
        <w:bottom w:val="none" w:sz="0" w:space="0" w:color="auto"/>
        <w:right w:val="none" w:sz="0" w:space="0" w:color="auto"/>
      </w:divBdr>
    </w:div>
    <w:div w:id="1866820646">
      <w:bodyDiv w:val="1"/>
      <w:marLeft w:val="0"/>
      <w:marRight w:val="0"/>
      <w:marTop w:val="0"/>
      <w:marBottom w:val="0"/>
      <w:divBdr>
        <w:top w:val="none" w:sz="0" w:space="0" w:color="auto"/>
        <w:left w:val="none" w:sz="0" w:space="0" w:color="auto"/>
        <w:bottom w:val="none" w:sz="0" w:space="0" w:color="auto"/>
        <w:right w:val="none" w:sz="0" w:space="0" w:color="auto"/>
      </w:divBdr>
    </w:div>
    <w:div w:id="1892840878">
      <w:bodyDiv w:val="1"/>
      <w:marLeft w:val="0"/>
      <w:marRight w:val="0"/>
      <w:marTop w:val="0"/>
      <w:marBottom w:val="0"/>
      <w:divBdr>
        <w:top w:val="none" w:sz="0" w:space="0" w:color="auto"/>
        <w:left w:val="none" w:sz="0" w:space="0" w:color="auto"/>
        <w:bottom w:val="none" w:sz="0" w:space="0" w:color="auto"/>
        <w:right w:val="none" w:sz="0" w:space="0" w:color="auto"/>
      </w:divBdr>
    </w:div>
    <w:div w:id="20823651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hyperlink" Target="http://www.szpital-slawno.pl"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wmf"/><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JSk&#243;rzewski\Pulpit\Papeir%20firmowy.dotx"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Papeir firmowy</Template>
  <TotalTime>66</TotalTime>
  <Pages>2</Pages>
  <Words>572</Words>
  <Characters>3435</Characters>
  <Application>Microsoft Office Word</Application>
  <DocSecurity>0</DocSecurity>
  <Lines>28</Lines>
  <Paragraphs>7</Paragraphs>
  <ScaleCrop>false</ScaleCrop>
  <HeadingPairs>
    <vt:vector size="2" baseType="variant">
      <vt:variant>
        <vt:lpstr>Tytuł</vt:lpstr>
      </vt:variant>
      <vt:variant>
        <vt:i4>1</vt:i4>
      </vt:variant>
    </vt:vector>
  </HeadingPairs>
  <TitlesOfParts>
    <vt:vector size="1" baseType="lpstr">
      <vt:lpstr>SZPITAL  POWIATOWY</vt:lpstr>
    </vt:vector>
  </TitlesOfParts>
  <Company>TOSHIBA</Company>
  <LinksUpToDate>false</LinksUpToDate>
  <CharactersWithSpaces>4000</CharactersWithSpaces>
  <SharedDoc>false</SharedDoc>
  <HLinks>
    <vt:vector size="6" baseType="variant">
      <vt:variant>
        <vt:i4>917515</vt:i4>
      </vt:variant>
      <vt:variant>
        <vt:i4>0</vt:i4>
      </vt:variant>
      <vt:variant>
        <vt:i4>0</vt:i4>
      </vt:variant>
      <vt:variant>
        <vt:i4>5</vt:i4>
      </vt:variant>
      <vt:variant>
        <vt:lpwstr>http://www.szpital-slawno.pl/</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SZPITAL  POWIATOWY</dc:title>
  <dc:creator>Skórzewski</dc:creator>
  <cp:lastModifiedBy>Patrycja</cp:lastModifiedBy>
  <cp:revision>15</cp:revision>
  <cp:lastPrinted>2017-04-24T09:45:00Z</cp:lastPrinted>
  <dcterms:created xsi:type="dcterms:W3CDTF">2017-01-23T06:04:00Z</dcterms:created>
  <dcterms:modified xsi:type="dcterms:W3CDTF">2017-04-24T09:52:00Z</dcterms:modified>
</cp:coreProperties>
</file>