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Ogłoszenie nr 500088948-N-2018 z dnia 23-04-2018 r. </w:t>
      </w:r>
    </w:p>
    <w:p w:rsidR="00490F66" w:rsidRPr="00490F66" w:rsidRDefault="00490F66" w:rsidP="00490F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>Szpital Powiatowy: Dostawa sterylizatora parowego I/9/2018</w:t>
      </w:r>
      <w:r w:rsidRPr="00490F66">
        <w:rPr>
          <w:rFonts w:ascii="Times New Roman" w:eastAsia="Times New Roman" w:hAnsi="Times New Roman" w:cs="Times New Roman"/>
          <w:lang w:eastAsia="pl-PL"/>
        </w:rPr>
        <w:br/>
        <w:t xml:space="preserve">OGŁOSZENIE O UDZIELENIU ZAMÓWIENIA - Dostawy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obowiązkowe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490F66">
        <w:rPr>
          <w:rFonts w:ascii="Times New Roman" w:eastAsia="Times New Roman" w:hAnsi="Times New Roman" w:cs="Times New Roman"/>
          <w:lang w:eastAsia="pl-PL"/>
        </w:rPr>
        <w:br/>
        <w:t xml:space="preserve">Numer ogłoszenia: 533692-N-2018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Szpital Powiatowy, Krajowy numer identyfikacyjny 33130866400000, </w:t>
      </w:r>
      <w:proofErr w:type="spellStart"/>
      <w:r w:rsidRPr="00490F66">
        <w:rPr>
          <w:rFonts w:ascii="Times New Roman" w:eastAsia="Times New Roman" w:hAnsi="Times New Roman" w:cs="Times New Roman"/>
          <w:lang w:eastAsia="pl-PL"/>
        </w:rPr>
        <w:t>ul</w:t>
      </w:r>
      <w:proofErr w:type="spellEnd"/>
      <w:r w:rsidRPr="00490F66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490F66">
        <w:rPr>
          <w:rFonts w:ascii="Times New Roman" w:eastAsia="Times New Roman" w:hAnsi="Times New Roman" w:cs="Times New Roman"/>
          <w:lang w:eastAsia="pl-PL"/>
        </w:rPr>
        <w:t>ul</w:t>
      </w:r>
      <w:proofErr w:type="spellEnd"/>
      <w:r w:rsidRPr="00490F66">
        <w:rPr>
          <w:rFonts w:ascii="Times New Roman" w:eastAsia="Times New Roman" w:hAnsi="Times New Roman" w:cs="Times New Roman"/>
          <w:lang w:eastAsia="pl-PL"/>
        </w:rPr>
        <w:t xml:space="preserve">. I-go Pułku Ułanów  9, 76100   Sławno, woj. zachodniopomorskie, państwo Polska, tel. 059 8103031, 8106302, e-mail przetargi@szpital.slawno.pl, faks 598 102 423. </w:t>
      </w:r>
      <w:r w:rsidRPr="00490F66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490F66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490F66">
        <w:rPr>
          <w:rFonts w:ascii="Times New Roman" w:eastAsia="Times New Roman" w:hAnsi="Times New Roman" w:cs="Times New Roman"/>
          <w:lang w:eastAsia="pl-PL"/>
        </w:rPr>
        <w:t xml:space="preserve">):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Inny: Samodzielny Publiczny Zakład Opieki Zdrowotnej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Dostawa sterylizatora parowego I/9/2018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490F66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I/9/2018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Dostawy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490F66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Dostawa i montaż sterylizatora parowego z wytwornicą pary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0F66">
        <w:rPr>
          <w:rFonts w:ascii="Times New Roman" w:eastAsia="Times New Roman" w:hAnsi="Times New Roman" w:cs="Times New Roman"/>
          <w:lang w:eastAsia="pl-PL"/>
        </w:rPr>
        <w:br/>
      </w: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33191110-9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>Przetarg nieograniczony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>nie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90F66" w:rsidRPr="00490F66" w:rsidTr="00490F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1   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Sterylizator parowy z wytwornicą pary </w:t>
            </w:r>
          </w:p>
        </w:tc>
      </w:tr>
      <w:tr w:rsidR="00490F66" w:rsidRPr="00490F66" w:rsidTr="00490F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0F66" w:rsidRPr="00490F66" w:rsidTr="00490F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16/04/2018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 198316.88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1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liczba otrzymanych ofert od małych i średnich przedsiębiorstw:  1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MMM Muenchener Medizin Mechanik Polska Sp. z o.o.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Ul. Poleczki 30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02-822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Warszawa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mazowieckie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214182.23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214182.23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214182.23 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490F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0F66" w:rsidRPr="00490F66" w:rsidRDefault="00490F66" w:rsidP="00490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490F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Postępowanie prowadzone jest w trybie   na podstawie art.  ustawy Pzp.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:rsidR="00490F66" w:rsidRPr="00490F66" w:rsidRDefault="00490F66" w:rsidP="00490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F66">
        <w:rPr>
          <w:rFonts w:ascii="Times New Roman" w:eastAsia="Times New Roman" w:hAnsi="Times New Roman" w:cs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B7123" w:rsidRPr="00490F66" w:rsidRDefault="00BB7123">
      <w:pPr>
        <w:rPr>
          <w:sz w:val="20"/>
          <w:szCs w:val="20"/>
        </w:rPr>
      </w:pPr>
    </w:p>
    <w:sectPr w:rsidR="00BB7123" w:rsidRPr="00490F66" w:rsidSect="00BB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90F66"/>
    <w:rsid w:val="00490F66"/>
    <w:rsid w:val="00BB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3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2018-04-23T10:46:00Z</dcterms:created>
  <dcterms:modified xsi:type="dcterms:W3CDTF">2018-04-23T10:47:00Z</dcterms:modified>
</cp:coreProperties>
</file>