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C1270F" w:rsidRDefault="00C1270F" w:rsidP="009014A7"/>
    <w:tbl>
      <w:tblPr>
        <w:tblW w:w="0" w:type="auto"/>
        <w:tblInd w:w="55" w:type="dxa"/>
        <w:tblLayout w:type="fixed"/>
        <w:tblCellMar>
          <w:top w:w="55" w:type="dxa"/>
          <w:left w:w="55" w:type="dxa"/>
          <w:bottom w:w="55" w:type="dxa"/>
          <w:right w:w="55" w:type="dxa"/>
        </w:tblCellMar>
        <w:tblLook w:val="0000"/>
      </w:tblPr>
      <w:tblGrid>
        <w:gridCol w:w="5954"/>
        <w:gridCol w:w="3646"/>
      </w:tblGrid>
      <w:tr w:rsidR="00346D0C" w:rsidRPr="00D9796B" w:rsidTr="00A81C83">
        <w:tc>
          <w:tcPr>
            <w:tcW w:w="5954" w:type="dxa"/>
            <w:shd w:val="clear" w:color="auto" w:fill="auto"/>
          </w:tcPr>
          <w:p w:rsidR="00346D0C" w:rsidRPr="00D9796B" w:rsidRDefault="00346D0C" w:rsidP="00A81C83">
            <w:pPr>
              <w:snapToGrid w:val="0"/>
              <w:ind w:firstLine="7"/>
              <w:jc w:val="both"/>
              <w:rPr>
                <w:rFonts w:eastAsia="Tahoma"/>
              </w:rPr>
            </w:pPr>
          </w:p>
        </w:tc>
        <w:tc>
          <w:tcPr>
            <w:tcW w:w="3646" w:type="dxa"/>
            <w:shd w:val="clear" w:color="auto" w:fill="auto"/>
          </w:tcPr>
          <w:p w:rsidR="00346D0C" w:rsidRPr="00D9796B" w:rsidRDefault="00346D0C" w:rsidP="00D55AD6">
            <w:pPr>
              <w:pStyle w:val="Zawartotabeli"/>
              <w:snapToGrid w:val="0"/>
              <w:jc w:val="both"/>
              <w:rPr>
                <w:rFonts w:eastAsia="Tahoma"/>
              </w:rPr>
            </w:pPr>
            <w:r>
              <w:rPr>
                <w:rFonts w:eastAsia="Tahoma"/>
              </w:rPr>
              <w:t xml:space="preserve">        </w:t>
            </w:r>
            <w:r w:rsidRPr="00D9796B">
              <w:rPr>
                <w:rFonts w:eastAsia="Tahoma"/>
              </w:rPr>
              <w:t xml:space="preserve">Sławno, dnia </w:t>
            </w:r>
            <w:r w:rsidR="00D55AD6">
              <w:rPr>
                <w:rFonts w:eastAsia="Tahoma"/>
              </w:rPr>
              <w:t>26.06</w:t>
            </w:r>
            <w:r w:rsidR="00BB6DD7">
              <w:rPr>
                <w:rFonts w:eastAsia="Tahoma"/>
              </w:rPr>
              <w:t>.2018</w:t>
            </w:r>
            <w:r w:rsidRPr="00D9796B">
              <w:rPr>
                <w:rFonts w:eastAsia="Tahoma"/>
              </w:rPr>
              <w:t xml:space="preserve"> r.</w:t>
            </w:r>
          </w:p>
        </w:tc>
      </w:tr>
    </w:tbl>
    <w:p w:rsidR="00346D0C" w:rsidRPr="00D9796B" w:rsidRDefault="00346D0C" w:rsidP="00116D88">
      <w:pPr>
        <w:jc w:val="both"/>
      </w:pPr>
    </w:p>
    <w:p w:rsidR="00346D0C" w:rsidRPr="00116D88" w:rsidRDefault="00346D0C" w:rsidP="00116D88">
      <w:pPr>
        <w:ind w:firstLine="73"/>
      </w:pPr>
      <w:r w:rsidRPr="00905485">
        <w:t>SP……./ZP</w:t>
      </w:r>
      <w:r w:rsidR="005F1BE9">
        <w:t>/382-</w:t>
      </w:r>
      <w:r w:rsidR="004E5CA6">
        <w:t>I</w:t>
      </w:r>
      <w:r w:rsidR="00D55AD6">
        <w:t>/12</w:t>
      </w:r>
      <w:r>
        <w:t>-</w:t>
      </w:r>
      <w:r w:rsidR="00067572">
        <w:t>4</w:t>
      </w:r>
      <w:r w:rsidR="00BB6DD7">
        <w:t>/2018</w:t>
      </w:r>
      <w:r w:rsidRPr="00905485">
        <w:t xml:space="preserve">             </w:t>
      </w:r>
    </w:p>
    <w:p w:rsidR="00346D0C" w:rsidRDefault="006E4442" w:rsidP="00116D88">
      <w:pPr>
        <w:ind w:left="5355" w:firstLine="7"/>
        <w:jc w:val="both"/>
        <w:rPr>
          <w:rFonts w:eastAsia="Tahoma"/>
          <w:b/>
          <w:bCs/>
        </w:rPr>
      </w:pPr>
      <w:r>
        <w:rPr>
          <w:rFonts w:eastAsia="Tahoma"/>
          <w:b/>
          <w:bCs/>
        </w:rPr>
        <w:t xml:space="preserve">      </w:t>
      </w:r>
      <w:r w:rsidR="00346D0C" w:rsidRPr="00D9796B">
        <w:rPr>
          <w:rFonts w:eastAsia="Tahoma"/>
          <w:b/>
          <w:bCs/>
        </w:rPr>
        <w:t>Wszyscy uczestnicy</w:t>
      </w:r>
    </w:p>
    <w:p w:rsidR="00A225C9" w:rsidRPr="00116D88" w:rsidRDefault="00A225C9" w:rsidP="00116D88">
      <w:pPr>
        <w:ind w:left="5355" w:firstLine="7"/>
        <w:jc w:val="both"/>
        <w:rPr>
          <w:rFonts w:eastAsia="Tahoma"/>
          <w:b/>
          <w:bCs/>
        </w:rPr>
      </w:pPr>
    </w:p>
    <w:p w:rsidR="007000B4" w:rsidRPr="005234D4" w:rsidRDefault="00346D0C" w:rsidP="008B4FEA">
      <w:pPr>
        <w:pStyle w:val="Bezodstpw"/>
        <w:ind w:left="567" w:hanging="567"/>
        <w:jc w:val="both"/>
        <w:rPr>
          <w:b/>
        </w:rPr>
      </w:pPr>
      <w:r w:rsidRPr="00D9796B">
        <w:rPr>
          <w:rFonts w:eastAsia="Tahoma"/>
          <w:b/>
          <w:bCs/>
        </w:rPr>
        <w:t xml:space="preserve">Dot.: przetarg nieograniczony </w:t>
      </w:r>
      <w:r>
        <w:rPr>
          <w:rFonts w:eastAsia="Tahoma"/>
          <w:b/>
          <w:bCs/>
        </w:rPr>
        <w:t xml:space="preserve">(znak sprawy: </w:t>
      </w:r>
      <w:r w:rsidR="00D55AD6">
        <w:rPr>
          <w:b/>
        </w:rPr>
        <w:t>Transport sanitarny</w:t>
      </w:r>
      <w:r w:rsidR="00A274BF">
        <w:rPr>
          <w:b/>
        </w:rPr>
        <w:t xml:space="preserve"> </w:t>
      </w:r>
      <w:r w:rsidR="00D55AD6">
        <w:rPr>
          <w:b/>
        </w:rPr>
        <w:t>I/12</w:t>
      </w:r>
      <w:r w:rsidR="00543030" w:rsidRPr="00543030">
        <w:rPr>
          <w:b/>
        </w:rPr>
        <w:t>/201</w:t>
      </w:r>
      <w:r w:rsidR="00BB6DD7">
        <w:rPr>
          <w:b/>
        </w:rPr>
        <w:t>8</w:t>
      </w:r>
      <w:r w:rsidR="005F1BE9">
        <w:rPr>
          <w:b/>
        </w:rPr>
        <w:t>)</w:t>
      </w:r>
    </w:p>
    <w:p w:rsidR="00FC376F" w:rsidRDefault="004F7D18" w:rsidP="00FC376F">
      <w:pPr>
        <w:rPr>
          <w:b/>
        </w:rPr>
      </w:pPr>
      <w:r>
        <w:rPr>
          <w:b/>
        </w:rPr>
        <w:t>Pyt 1</w:t>
      </w:r>
      <w:r w:rsidR="004E5CA6" w:rsidRPr="00543030">
        <w:rPr>
          <w:b/>
        </w:rPr>
        <w:t xml:space="preserve">: </w:t>
      </w:r>
    </w:p>
    <w:p w:rsidR="00D55AD6" w:rsidRPr="00D4204F" w:rsidRDefault="00D55AD6" w:rsidP="00D55AD6">
      <w:pPr>
        <w:jc w:val="both"/>
      </w:pPr>
      <w:r w:rsidRPr="00D4204F">
        <w:t xml:space="preserve">Zwracamy się z prośbą o zamieszczenie zapisu w treści projektu umowy </w:t>
      </w:r>
      <w:r>
        <w:t>- zał. nr 3 do</w:t>
      </w:r>
      <w:r w:rsidRPr="00D4204F">
        <w:t xml:space="preserve"> SIWZ umożliwiające</w:t>
      </w:r>
      <w:r>
        <w:t>go stronom rozwiązanie umowy z 1</w:t>
      </w:r>
      <w:r w:rsidRPr="00D4204F">
        <w:t xml:space="preserve"> miesięcznym wypowiedzeniem. Proponujemy wprowadzenie następującego zapis:</w:t>
      </w:r>
    </w:p>
    <w:p w:rsidR="00D55AD6" w:rsidRPr="00D4204F" w:rsidRDefault="00D55AD6" w:rsidP="00D55AD6">
      <w:pPr>
        <w:jc w:val="both"/>
      </w:pPr>
      <w:r w:rsidRPr="00D4204F">
        <w:t xml:space="preserve"> „Każda ze stron może wypowiedzieć umowę z</w:t>
      </w:r>
      <w:r>
        <w:t xml:space="preserve"> ważnych powodów z zachowaniem 1</w:t>
      </w:r>
      <w:r w:rsidRPr="00D4204F">
        <w:t xml:space="preserve"> miesięcznego okresu wypowiedzenia.”</w:t>
      </w:r>
    </w:p>
    <w:p w:rsidR="00D55AD6" w:rsidRDefault="00D55AD6" w:rsidP="00D55AD6">
      <w:pPr>
        <w:jc w:val="both"/>
      </w:pPr>
      <w:r w:rsidRPr="00D4204F">
        <w:t xml:space="preserve">W przypadku umów długoterminowych w momencie zawierania stosunku prawnego strony nie są w stanie przewidzieć wszystkich okoliczności oraz czynników mających negatywny wpływ wykonanie zobowiązań umownych dla każdej ze stron. Wprowadzenie możliwości rozwiązania umowy za wypowiedzeniem ma na celu stworzenie podstaw prawnych do zakończenia stosunku prawnego pomiędzy stronami, jeżeli z określonych powodów nie maja możliwości kontynuowania współpracy na dotychczasowych warunkach. </w:t>
      </w:r>
    </w:p>
    <w:p w:rsidR="00AE2223" w:rsidRPr="004B56A5" w:rsidRDefault="004F7D18" w:rsidP="00AE2223">
      <w:pPr>
        <w:jc w:val="both"/>
        <w:rPr>
          <w:b/>
        </w:rPr>
      </w:pPr>
      <w:r>
        <w:rPr>
          <w:b/>
        </w:rPr>
        <w:t>Ad 1</w:t>
      </w:r>
      <w:r w:rsidR="004E5CA6" w:rsidRPr="004E5CA6">
        <w:rPr>
          <w:b/>
        </w:rPr>
        <w:t>:</w:t>
      </w:r>
      <w:r w:rsidR="005234D4" w:rsidRPr="005234D4">
        <w:t xml:space="preserve"> </w:t>
      </w:r>
      <w:r w:rsidR="004B56A5" w:rsidRPr="004B56A5">
        <w:rPr>
          <w:b/>
        </w:rPr>
        <w:t>Zgodnie z SIWZ</w:t>
      </w:r>
    </w:p>
    <w:p w:rsidR="00BB6DD7" w:rsidRDefault="00BB6DD7" w:rsidP="00BB6DD7">
      <w:pPr>
        <w:rPr>
          <w:b/>
        </w:rPr>
      </w:pPr>
    </w:p>
    <w:p w:rsidR="00D55AD6" w:rsidRDefault="00D55AD6" w:rsidP="00D55AD6">
      <w:pPr>
        <w:rPr>
          <w:b/>
        </w:rPr>
      </w:pPr>
      <w:r>
        <w:rPr>
          <w:b/>
        </w:rPr>
        <w:t>Pyt 2</w:t>
      </w:r>
      <w:r w:rsidRPr="00543030">
        <w:rPr>
          <w:b/>
        </w:rPr>
        <w:t xml:space="preserve">: </w:t>
      </w:r>
    </w:p>
    <w:p w:rsidR="00D55AD6" w:rsidRPr="00D55AD6" w:rsidRDefault="00D55AD6" w:rsidP="00D55AD6">
      <w:pPr>
        <w:jc w:val="both"/>
      </w:pPr>
      <w:r w:rsidRPr="00D55AD6">
        <w:t xml:space="preserve">Wnosimy o wyrażenie zgody na zatrudnienie pracowników na umowę zlecenie wyłącznie </w:t>
      </w:r>
      <w:r w:rsidR="004B56A5">
        <w:t xml:space="preserve">           </w:t>
      </w:r>
      <w:r w:rsidRPr="00D55AD6">
        <w:t xml:space="preserve">w przypadku nagłych i niespodziewanych nieobecności, pracownika zatrudnionego na umowę o pracę, wynikających z przyczyn losowych ( m.in. zwolnienia lekarskie, porodu, urlopu </w:t>
      </w:r>
      <w:r w:rsidR="004B56A5">
        <w:t xml:space="preserve">           </w:t>
      </w:r>
      <w:r w:rsidRPr="00D55AD6">
        <w:t>na żądanie).</w:t>
      </w:r>
    </w:p>
    <w:p w:rsidR="00D55AD6" w:rsidRPr="00D55AD6" w:rsidRDefault="00D55AD6" w:rsidP="00D55AD6">
      <w:pPr>
        <w:jc w:val="both"/>
        <w:rPr>
          <w:u w:val="single"/>
        </w:rPr>
      </w:pPr>
      <w:r w:rsidRPr="00D55AD6">
        <w:rPr>
          <w:u w:val="single"/>
        </w:rPr>
        <w:t>Uzasadnienie:</w:t>
      </w:r>
    </w:p>
    <w:p w:rsidR="00D55AD6" w:rsidRPr="00D55AD6" w:rsidRDefault="00D55AD6" w:rsidP="00D55AD6">
      <w:pPr>
        <w:jc w:val="both"/>
      </w:pPr>
      <w:r w:rsidRPr="00D55AD6">
        <w:t xml:space="preserve">Konieczność zachowania wymogu zatrudnienia wyłącznie na umowę o pracę w sytuacjach losowych, zdarzeniach niemożliwych do przewidzenia jest nierealne. Wykonawca nie jest </w:t>
      </w:r>
      <w:r w:rsidR="004B56A5">
        <w:t xml:space="preserve">          </w:t>
      </w:r>
      <w:r w:rsidRPr="00D55AD6">
        <w:t>w stanie przewidzieć ile osób będzie w danym okresie czasu np. na zwolnieniu lekarskim. Zatrudnienie na umowę o pracę poprzedzane jest spełnieniem szeregu wymagań m. in. wykonaniem i dostarczenia badań lekarskich z zakresu medycyny pracy, czy szkoleń BHP,</w:t>
      </w:r>
    </w:p>
    <w:p w:rsidR="00D55AD6" w:rsidRPr="00D55AD6" w:rsidRDefault="00D55AD6" w:rsidP="00D55AD6">
      <w:pPr>
        <w:jc w:val="both"/>
      </w:pPr>
      <w:r w:rsidRPr="00D55AD6">
        <w:t xml:space="preserve">co w sytuacjach nagłych jest nierealne i wymaga dodatkowego czasu. W związku </w:t>
      </w:r>
      <w:r>
        <w:t xml:space="preserve">                        </w:t>
      </w:r>
      <w:r w:rsidRPr="00D55AD6">
        <w:t>z powyższym wnosimy jak na wstępie.</w:t>
      </w:r>
    </w:p>
    <w:p w:rsidR="00D55AD6" w:rsidRPr="004B56A5" w:rsidRDefault="00D55AD6" w:rsidP="00D55AD6">
      <w:pPr>
        <w:jc w:val="both"/>
        <w:rPr>
          <w:b/>
        </w:rPr>
      </w:pPr>
      <w:r>
        <w:rPr>
          <w:b/>
        </w:rPr>
        <w:t>Ad 2</w:t>
      </w:r>
      <w:r w:rsidRPr="004E5CA6">
        <w:rPr>
          <w:b/>
        </w:rPr>
        <w:t>:</w:t>
      </w:r>
      <w:r w:rsidRPr="005234D4">
        <w:t xml:space="preserve"> </w:t>
      </w:r>
      <w:r w:rsidR="004B56A5" w:rsidRPr="004B56A5">
        <w:rPr>
          <w:b/>
        </w:rPr>
        <w:t xml:space="preserve">W przypadku wystąpienia sytuacji nagłych i niespodziewanych, strony Umowy będą szukać dogodnych rozwiązań w czasie obowiązywania współpracy.  </w:t>
      </w:r>
    </w:p>
    <w:p w:rsidR="00D55AD6" w:rsidRDefault="00D55AD6" w:rsidP="00BB6DD7">
      <w:pPr>
        <w:rPr>
          <w:b/>
        </w:rPr>
      </w:pPr>
    </w:p>
    <w:p w:rsidR="00D55AD6" w:rsidRDefault="00D55AD6" w:rsidP="00D55AD6">
      <w:pPr>
        <w:rPr>
          <w:b/>
        </w:rPr>
      </w:pPr>
      <w:r>
        <w:rPr>
          <w:b/>
        </w:rPr>
        <w:t>Pyt 3</w:t>
      </w:r>
      <w:r w:rsidRPr="00543030">
        <w:rPr>
          <w:b/>
        </w:rPr>
        <w:t xml:space="preserve">: </w:t>
      </w:r>
    </w:p>
    <w:p w:rsidR="00D55AD6" w:rsidRPr="00D55AD6" w:rsidRDefault="00D55AD6" w:rsidP="00D55AD6">
      <w:pPr>
        <w:jc w:val="both"/>
      </w:pPr>
      <w:r w:rsidRPr="00D55AD6">
        <w:t>Prosimy o informację jaką jednostkę miary Wykonawca ma wycenić w formularzu cenowym - załącznik nr 2 do SIWZ dla pakietu 1.</w:t>
      </w:r>
    </w:p>
    <w:p w:rsidR="00D55AD6" w:rsidRPr="004E15E6" w:rsidRDefault="00D55AD6" w:rsidP="00D55AD6">
      <w:pPr>
        <w:jc w:val="both"/>
        <w:rPr>
          <w:b/>
        </w:rPr>
      </w:pPr>
      <w:r>
        <w:rPr>
          <w:b/>
        </w:rPr>
        <w:t>Ad 3</w:t>
      </w:r>
      <w:r w:rsidRPr="004E5CA6">
        <w:rPr>
          <w:b/>
        </w:rPr>
        <w:t>:</w:t>
      </w:r>
      <w:r w:rsidRPr="005234D4">
        <w:t xml:space="preserve"> </w:t>
      </w:r>
      <w:r w:rsidR="004B56A5" w:rsidRPr="004B56A5">
        <w:rPr>
          <w:b/>
        </w:rPr>
        <w:t>Wykonawca ma określić kwotę miesięcznego ryczałtu jakiej żąda za oszacowane przez Zamawiającego usługi do wykonania.</w:t>
      </w:r>
      <w:r w:rsidR="004B56A5">
        <w:t xml:space="preserve"> </w:t>
      </w:r>
    </w:p>
    <w:p w:rsidR="00D55AD6" w:rsidRDefault="00D55AD6" w:rsidP="00BB6DD7">
      <w:pPr>
        <w:rPr>
          <w:b/>
        </w:rPr>
      </w:pPr>
    </w:p>
    <w:p w:rsidR="004B56A5" w:rsidRDefault="004B56A5" w:rsidP="00D55AD6">
      <w:pPr>
        <w:rPr>
          <w:b/>
        </w:rPr>
      </w:pPr>
    </w:p>
    <w:p w:rsidR="00D55AD6" w:rsidRDefault="00D55AD6" w:rsidP="00D55AD6">
      <w:pPr>
        <w:rPr>
          <w:b/>
        </w:rPr>
      </w:pPr>
      <w:r>
        <w:rPr>
          <w:b/>
        </w:rPr>
        <w:lastRenderedPageBreak/>
        <w:t>Pyt 4</w:t>
      </w:r>
      <w:r w:rsidRPr="00543030">
        <w:rPr>
          <w:b/>
        </w:rPr>
        <w:t xml:space="preserve">: </w:t>
      </w:r>
    </w:p>
    <w:p w:rsidR="00D55AD6" w:rsidRPr="00D55AD6" w:rsidRDefault="00D55AD6" w:rsidP="00D55AD6">
      <w:pPr>
        <w:jc w:val="both"/>
      </w:pPr>
      <w:r w:rsidRPr="00D55AD6">
        <w:t>Zamawiający w załączniku nr 2 do SIWZ - formularz cenowy dla pakietu 2 podaje ilość kilometrów na 6 miesięcy, natomiast termin realizacji umowy to 12 miesięcy.</w:t>
      </w:r>
    </w:p>
    <w:p w:rsidR="00D55AD6" w:rsidRPr="00D55AD6" w:rsidRDefault="00D55AD6" w:rsidP="00D55AD6">
      <w:pPr>
        <w:jc w:val="both"/>
      </w:pPr>
      <w:r w:rsidRPr="00D55AD6">
        <w:t>Prosimy o informację czy w w/w załączniku zaszła omyłka czy też Wykonawca ma obliczyć cenę na 12 miesięcy mnożąc ją przez 2.</w:t>
      </w:r>
    </w:p>
    <w:p w:rsidR="00D55AD6" w:rsidRPr="004B56A5" w:rsidRDefault="00D55AD6" w:rsidP="00D55AD6">
      <w:pPr>
        <w:jc w:val="both"/>
        <w:rPr>
          <w:b/>
        </w:rPr>
      </w:pPr>
      <w:r>
        <w:rPr>
          <w:b/>
        </w:rPr>
        <w:t>Ad 4</w:t>
      </w:r>
      <w:r w:rsidRPr="004E5CA6">
        <w:rPr>
          <w:b/>
        </w:rPr>
        <w:t>:</w:t>
      </w:r>
      <w:r w:rsidRPr="005234D4">
        <w:t xml:space="preserve"> </w:t>
      </w:r>
      <w:r w:rsidR="004B56A5" w:rsidRPr="004B56A5">
        <w:rPr>
          <w:b/>
        </w:rPr>
        <w:t xml:space="preserve">winno być „ilość kilometrów na 12 miesięcy” </w:t>
      </w:r>
    </w:p>
    <w:p w:rsidR="00D55AD6" w:rsidRDefault="00D55AD6" w:rsidP="00BB6DD7">
      <w:pPr>
        <w:rPr>
          <w:b/>
        </w:rPr>
      </w:pPr>
    </w:p>
    <w:p w:rsidR="00D55AD6" w:rsidRDefault="00D55AD6" w:rsidP="00D55AD6">
      <w:pPr>
        <w:rPr>
          <w:b/>
        </w:rPr>
      </w:pPr>
      <w:r>
        <w:rPr>
          <w:b/>
        </w:rPr>
        <w:t>Pyt 5</w:t>
      </w:r>
      <w:r w:rsidRPr="00543030">
        <w:rPr>
          <w:b/>
        </w:rPr>
        <w:t xml:space="preserve">: </w:t>
      </w:r>
    </w:p>
    <w:p w:rsidR="00D55AD6" w:rsidRPr="00D55AD6" w:rsidRDefault="00D55AD6" w:rsidP="00D55AD6">
      <w:pPr>
        <w:jc w:val="both"/>
        <w:rPr>
          <w:color w:val="000000"/>
        </w:rPr>
      </w:pPr>
      <w:r w:rsidRPr="00D55AD6">
        <w:rPr>
          <w:color w:val="000000"/>
        </w:rPr>
        <w:t xml:space="preserve">Prosimy o potwierdzenie, iż na potwierdzenie kryterium oceny ofert określonego w części XVI, pkt. 1,  SIWZ  </w:t>
      </w:r>
      <w:proofErr w:type="spellStart"/>
      <w:r w:rsidRPr="00D55AD6">
        <w:rPr>
          <w:color w:val="000000"/>
        </w:rPr>
        <w:t>pkt</w:t>
      </w:r>
      <w:proofErr w:type="spellEnd"/>
      <w:r w:rsidRPr="00D55AD6">
        <w:rPr>
          <w:color w:val="000000"/>
        </w:rPr>
        <w:t xml:space="preserve"> 2 w tabeli "Czas przybycia do jednostki Zamawiającego" Zamawiający wymaga załączenia do oferty oświadczenia Wykonawcy, w którym Wykonawca wskaże dokładny adres miejsca stacjonowania pojazdów, z którego liczony będzie czas przejazdu do siedziby Zamawiającego.</w:t>
      </w:r>
    </w:p>
    <w:p w:rsidR="00D55AD6" w:rsidRPr="004E15E6" w:rsidRDefault="00D55AD6" w:rsidP="00D55AD6">
      <w:pPr>
        <w:jc w:val="both"/>
        <w:rPr>
          <w:b/>
        </w:rPr>
      </w:pPr>
      <w:r>
        <w:rPr>
          <w:b/>
        </w:rPr>
        <w:t>Ad 5</w:t>
      </w:r>
      <w:r w:rsidRPr="004E5CA6">
        <w:rPr>
          <w:b/>
        </w:rPr>
        <w:t>:</w:t>
      </w:r>
      <w:r w:rsidRPr="005234D4">
        <w:t xml:space="preserve"> </w:t>
      </w:r>
      <w:r w:rsidR="004B56A5" w:rsidRPr="004B56A5">
        <w:rPr>
          <w:b/>
        </w:rPr>
        <w:t xml:space="preserve">Zamawiający nie wymaga oświadczenia od Wykonawcy. Zgodnie z SIWZ należy wskazać czas, jaki Wykonawca potrzebuje na przybycie do jednostki Zamawiającego </w:t>
      </w:r>
      <w:r w:rsidR="004B56A5">
        <w:rPr>
          <w:b/>
        </w:rPr>
        <w:t xml:space="preserve">        </w:t>
      </w:r>
      <w:r w:rsidR="004B56A5" w:rsidRPr="004B56A5">
        <w:rPr>
          <w:b/>
        </w:rPr>
        <w:t>w celu realizacji zlecenia.</w:t>
      </w:r>
      <w:r w:rsidR="004B56A5">
        <w:t xml:space="preserve"> </w:t>
      </w:r>
    </w:p>
    <w:p w:rsidR="00D55AD6" w:rsidRDefault="00D55AD6" w:rsidP="00D55AD6">
      <w:pPr>
        <w:jc w:val="both"/>
      </w:pPr>
    </w:p>
    <w:p w:rsidR="00D55AD6" w:rsidRDefault="00D55AD6" w:rsidP="00D55AD6">
      <w:pPr>
        <w:rPr>
          <w:b/>
        </w:rPr>
      </w:pPr>
      <w:r>
        <w:rPr>
          <w:b/>
        </w:rPr>
        <w:t>Pyt 6</w:t>
      </w:r>
      <w:r w:rsidRPr="00543030">
        <w:rPr>
          <w:b/>
        </w:rPr>
        <w:t xml:space="preserve">: </w:t>
      </w:r>
    </w:p>
    <w:p w:rsidR="00D55AD6" w:rsidRPr="00D55AD6" w:rsidRDefault="00D55AD6" w:rsidP="00D55AD6">
      <w:pPr>
        <w:jc w:val="both"/>
      </w:pPr>
      <w:r w:rsidRPr="00D55AD6">
        <w:t>Czy Zamawiający ogranicza maksymalny, na dzień składania oferty przebieg pojazdów?</w:t>
      </w:r>
    </w:p>
    <w:p w:rsidR="00D55AD6" w:rsidRPr="004E15E6" w:rsidRDefault="00D55AD6" w:rsidP="00D55AD6">
      <w:pPr>
        <w:jc w:val="both"/>
        <w:rPr>
          <w:b/>
        </w:rPr>
      </w:pPr>
      <w:r>
        <w:rPr>
          <w:b/>
        </w:rPr>
        <w:t>Ad 6</w:t>
      </w:r>
      <w:r w:rsidRPr="004E5CA6">
        <w:rPr>
          <w:b/>
        </w:rPr>
        <w:t>:</w:t>
      </w:r>
      <w:r w:rsidRPr="005234D4">
        <w:t xml:space="preserve"> </w:t>
      </w:r>
      <w:r w:rsidR="004B56A5" w:rsidRPr="004B56A5">
        <w:rPr>
          <w:b/>
        </w:rPr>
        <w:t>Nie</w:t>
      </w:r>
    </w:p>
    <w:p w:rsidR="00D55AD6" w:rsidRDefault="00D55AD6" w:rsidP="00D55AD6">
      <w:pPr>
        <w:jc w:val="both"/>
      </w:pPr>
    </w:p>
    <w:p w:rsidR="00D55AD6" w:rsidRDefault="00D55AD6" w:rsidP="00D55AD6">
      <w:pPr>
        <w:rPr>
          <w:b/>
        </w:rPr>
      </w:pPr>
      <w:r>
        <w:rPr>
          <w:b/>
        </w:rPr>
        <w:t>Pyt 7</w:t>
      </w:r>
      <w:r w:rsidRPr="00543030">
        <w:rPr>
          <w:b/>
        </w:rPr>
        <w:t xml:space="preserve">: </w:t>
      </w:r>
    </w:p>
    <w:p w:rsidR="00D55AD6" w:rsidRPr="00D55AD6" w:rsidRDefault="00D55AD6" w:rsidP="00D55AD6">
      <w:pPr>
        <w:jc w:val="both"/>
      </w:pPr>
      <w:r w:rsidRPr="00D55AD6">
        <w:t xml:space="preserve">Wymóg realizacji zadań pojazdami w klasie B i /lub C, w tym z ratownikami medycznymi </w:t>
      </w:r>
      <w:r w:rsidR="004B56A5">
        <w:t xml:space="preserve">         </w:t>
      </w:r>
      <w:r w:rsidRPr="00D55AD6">
        <w:t xml:space="preserve">i lekarzem, wskazuje, że Oferent musi być czynnym podmiotem leczniczym. Prosimy </w:t>
      </w:r>
      <w:r w:rsidR="004B56A5">
        <w:t xml:space="preserve">                 </w:t>
      </w:r>
      <w:r w:rsidRPr="00D55AD6">
        <w:t>o potwierdzenie.</w:t>
      </w:r>
    </w:p>
    <w:p w:rsidR="00D55AD6" w:rsidRPr="004E15E6" w:rsidRDefault="00D55AD6" w:rsidP="00D55AD6">
      <w:pPr>
        <w:jc w:val="both"/>
        <w:rPr>
          <w:b/>
        </w:rPr>
      </w:pPr>
      <w:r>
        <w:rPr>
          <w:b/>
        </w:rPr>
        <w:t>Ad 7</w:t>
      </w:r>
      <w:r w:rsidRPr="004E5CA6">
        <w:rPr>
          <w:b/>
        </w:rPr>
        <w:t>:</w:t>
      </w:r>
      <w:r w:rsidRPr="005234D4">
        <w:t xml:space="preserve"> </w:t>
      </w:r>
      <w:r w:rsidR="004B56A5" w:rsidRPr="004B56A5">
        <w:rPr>
          <w:b/>
        </w:rPr>
        <w:t>Zamawiający nie określa wymagania w tym zakresie.</w:t>
      </w:r>
      <w:r w:rsidR="004B56A5">
        <w:t xml:space="preserve"> </w:t>
      </w:r>
    </w:p>
    <w:p w:rsidR="00D55AD6" w:rsidRDefault="00D55AD6" w:rsidP="00D55AD6">
      <w:pPr>
        <w:jc w:val="both"/>
      </w:pPr>
    </w:p>
    <w:p w:rsidR="00D55AD6" w:rsidRDefault="00D55AD6" w:rsidP="00D55AD6">
      <w:pPr>
        <w:rPr>
          <w:b/>
        </w:rPr>
      </w:pPr>
      <w:r>
        <w:rPr>
          <w:b/>
        </w:rPr>
        <w:t>Pyt 8</w:t>
      </w:r>
      <w:r w:rsidRPr="00543030">
        <w:rPr>
          <w:b/>
        </w:rPr>
        <w:t xml:space="preserve">: </w:t>
      </w:r>
    </w:p>
    <w:p w:rsidR="00D55AD6" w:rsidRPr="00D55AD6" w:rsidRDefault="00D55AD6" w:rsidP="00D55AD6">
      <w:pPr>
        <w:jc w:val="both"/>
      </w:pPr>
      <w:r w:rsidRPr="00D55AD6">
        <w:rPr>
          <w:color w:val="000000"/>
        </w:rPr>
        <w:t>Czy Zamawiający oczekuje wyłączności pojazdów określonych w SIWZ na tylko swoje potrzeby?</w:t>
      </w:r>
    </w:p>
    <w:p w:rsidR="00D55AD6" w:rsidRPr="004B56A5" w:rsidRDefault="00D55AD6" w:rsidP="00D55AD6">
      <w:pPr>
        <w:jc w:val="both"/>
        <w:rPr>
          <w:b/>
        </w:rPr>
      </w:pPr>
      <w:r>
        <w:rPr>
          <w:b/>
        </w:rPr>
        <w:t>Ad 8</w:t>
      </w:r>
      <w:r w:rsidRPr="004E5CA6">
        <w:rPr>
          <w:b/>
        </w:rPr>
        <w:t>:</w:t>
      </w:r>
      <w:r w:rsidRPr="005234D4">
        <w:t xml:space="preserve"> </w:t>
      </w:r>
      <w:r w:rsidR="004B56A5" w:rsidRPr="004B56A5">
        <w:rPr>
          <w:b/>
        </w:rPr>
        <w:t xml:space="preserve">Nie </w:t>
      </w:r>
    </w:p>
    <w:p w:rsidR="00D55AD6" w:rsidRDefault="00D55AD6" w:rsidP="00D55AD6">
      <w:pPr>
        <w:jc w:val="both"/>
      </w:pPr>
    </w:p>
    <w:p w:rsidR="00D55AD6" w:rsidRDefault="00D55AD6" w:rsidP="00D55AD6">
      <w:pPr>
        <w:rPr>
          <w:b/>
        </w:rPr>
      </w:pPr>
      <w:r>
        <w:rPr>
          <w:b/>
        </w:rPr>
        <w:t>Pyt 9</w:t>
      </w:r>
      <w:r w:rsidRPr="00543030">
        <w:rPr>
          <w:b/>
        </w:rPr>
        <w:t xml:space="preserve">: </w:t>
      </w:r>
    </w:p>
    <w:p w:rsidR="00D55AD6" w:rsidRPr="00D55AD6" w:rsidRDefault="00D55AD6" w:rsidP="00D55AD6">
      <w:pPr>
        <w:jc w:val="both"/>
      </w:pPr>
      <w:r w:rsidRPr="00D55AD6">
        <w:t>Prosimy o podanie maksymalnej ilości pojazdów przeznaczonych do realizacji każdego zadania odrębnie.</w:t>
      </w:r>
    </w:p>
    <w:p w:rsidR="00D55AD6" w:rsidRPr="004E15E6" w:rsidRDefault="00D55AD6" w:rsidP="00D55AD6">
      <w:pPr>
        <w:jc w:val="both"/>
        <w:rPr>
          <w:b/>
        </w:rPr>
      </w:pPr>
      <w:r>
        <w:rPr>
          <w:b/>
        </w:rPr>
        <w:t>Ad 9</w:t>
      </w:r>
      <w:r w:rsidRPr="004E5CA6">
        <w:rPr>
          <w:b/>
        </w:rPr>
        <w:t>:</w:t>
      </w:r>
      <w:r w:rsidRPr="005234D4">
        <w:t xml:space="preserve"> </w:t>
      </w:r>
      <w:r w:rsidR="004B56A5" w:rsidRPr="00F26213">
        <w:rPr>
          <w:b/>
        </w:rPr>
        <w:t>Wykonawca zobowiązany jest do zapewnienia we własnym zakresie takiej ilości pojazdów, aby była wystarczająca do realizowania zamówienia.</w:t>
      </w:r>
      <w:r w:rsidR="004B56A5">
        <w:t xml:space="preserve">  </w:t>
      </w:r>
    </w:p>
    <w:p w:rsidR="00D55AD6" w:rsidRDefault="00D55AD6" w:rsidP="00D55AD6">
      <w:pPr>
        <w:jc w:val="both"/>
      </w:pPr>
    </w:p>
    <w:p w:rsidR="00D55AD6" w:rsidRDefault="00D55AD6" w:rsidP="00D55AD6">
      <w:pPr>
        <w:rPr>
          <w:b/>
        </w:rPr>
      </w:pPr>
      <w:r>
        <w:rPr>
          <w:b/>
        </w:rPr>
        <w:t>Pyt 10</w:t>
      </w:r>
      <w:r w:rsidRPr="00543030">
        <w:rPr>
          <w:b/>
        </w:rPr>
        <w:t xml:space="preserve">: </w:t>
      </w:r>
    </w:p>
    <w:p w:rsidR="00D55AD6" w:rsidRPr="00D55AD6" w:rsidRDefault="00D55AD6" w:rsidP="00D55AD6">
      <w:pPr>
        <w:jc w:val="both"/>
      </w:pPr>
      <w:r w:rsidRPr="00D55AD6">
        <w:t>Czy Zamawiający zezwala na wykorzystywania pojazdów z każdego zadania do realizacji innych?</w:t>
      </w:r>
    </w:p>
    <w:p w:rsidR="00D55AD6" w:rsidRPr="004E15E6" w:rsidRDefault="00D55AD6" w:rsidP="00D55AD6">
      <w:pPr>
        <w:jc w:val="both"/>
        <w:rPr>
          <w:b/>
        </w:rPr>
      </w:pPr>
      <w:r>
        <w:rPr>
          <w:b/>
        </w:rPr>
        <w:t>Ad 10</w:t>
      </w:r>
      <w:r w:rsidRPr="004E5CA6">
        <w:rPr>
          <w:b/>
        </w:rPr>
        <w:t>:</w:t>
      </w:r>
      <w:r w:rsidRPr="005234D4">
        <w:t xml:space="preserve"> </w:t>
      </w:r>
      <w:r w:rsidR="00F26213" w:rsidRPr="00F26213">
        <w:rPr>
          <w:b/>
        </w:rPr>
        <w:t>Zamawiający wyraża zgodę.</w:t>
      </w:r>
      <w:r w:rsidR="00F26213">
        <w:t xml:space="preserve"> </w:t>
      </w:r>
    </w:p>
    <w:p w:rsidR="00D55AD6" w:rsidRDefault="00D55AD6" w:rsidP="00D55AD6">
      <w:pPr>
        <w:jc w:val="both"/>
      </w:pPr>
    </w:p>
    <w:p w:rsidR="00D55AD6" w:rsidRDefault="00D55AD6" w:rsidP="00D55AD6">
      <w:pPr>
        <w:rPr>
          <w:b/>
        </w:rPr>
      </w:pPr>
      <w:r>
        <w:rPr>
          <w:b/>
        </w:rPr>
        <w:t>Pyt 11</w:t>
      </w:r>
      <w:r w:rsidRPr="00543030">
        <w:rPr>
          <w:b/>
        </w:rPr>
        <w:t xml:space="preserve">: </w:t>
      </w:r>
    </w:p>
    <w:p w:rsidR="00D55AD6" w:rsidRPr="00D55AD6" w:rsidRDefault="00D55AD6" w:rsidP="00D55AD6">
      <w:pPr>
        <w:jc w:val="both"/>
      </w:pPr>
      <w:r w:rsidRPr="00D55AD6">
        <w:t>Czy kilometry oraz czas pracy liczone będą od stacji Wykonawcy poprzez cała trasę przewozu wraz z powrotem do stacji Zamawiającego?</w:t>
      </w:r>
    </w:p>
    <w:p w:rsidR="00D55AD6" w:rsidRPr="004E15E6" w:rsidRDefault="00D55AD6" w:rsidP="00D55AD6">
      <w:pPr>
        <w:jc w:val="both"/>
        <w:rPr>
          <w:b/>
        </w:rPr>
      </w:pPr>
      <w:r>
        <w:rPr>
          <w:b/>
        </w:rPr>
        <w:t>Ad 11</w:t>
      </w:r>
      <w:r w:rsidRPr="004E5CA6">
        <w:rPr>
          <w:b/>
        </w:rPr>
        <w:t>:</w:t>
      </w:r>
      <w:r w:rsidRPr="005234D4">
        <w:t xml:space="preserve"> </w:t>
      </w:r>
      <w:r w:rsidR="00F26213" w:rsidRPr="00F26213">
        <w:rPr>
          <w:b/>
        </w:rPr>
        <w:t>Zgodnie z §4 ust. 6 projektu umowy „Miejscem rozpoczęcia i zakończenia usługi jest siedziba Zamawiającego”.</w:t>
      </w:r>
      <w:r w:rsidR="00F26213">
        <w:t xml:space="preserve"> </w:t>
      </w:r>
    </w:p>
    <w:p w:rsidR="00D55AD6" w:rsidRDefault="00D55AD6" w:rsidP="00D55AD6">
      <w:pPr>
        <w:jc w:val="both"/>
      </w:pPr>
    </w:p>
    <w:p w:rsidR="00F26213" w:rsidRDefault="00F26213" w:rsidP="00D55AD6">
      <w:pPr>
        <w:rPr>
          <w:b/>
        </w:rPr>
      </w:pPr>
    </w:p>
    <w:p w:rsidR="00D55AD6" w:rsidRDefault="00D55AD6" w:rsidP="00D55AD6">
      <w:pPr>
        <w:rPr>
          <w:b/>
        </w:rPr>
      </w:pPr>
      <w:r>
        <w:rPr>
          <w:b/>
        </w:rPr>
        <w:lastRenderedPageBreak/>
        <w:t>Pyt 12</w:t>
      </w:r>
      <w:r w:rsidRPr="00543030">
        <w:rPr>
          <w:b/>
        </w:rPr>
        <w:t xml:space="preserve">: </w:t>
      </w:r>
    </w:p>
    <w:p w:rsidR="00D55AD6" w:rsidRPr="00D55AD6" w:rsidRDefault="00D55AD6" w:rsidP="00D55AD6">
      <w:pPr>
        <w:jc w:val="both"/>
      </w:pPr>
      <w:r w:rsidRPr="00D55AD6">
        <w:t>Czy Zamawiający wyraża zgodę na kolejkowanie zleceń w miarę ich spływania i ich realizację w kolejności ich wpływu/pilności, w oparciu o liczbę wskazanych przez Zamawiającego zespołów?</w:t>
      </w:r>
    </w:p>
    <w:p w:rsidR="00D55AD6" w:rsidRPr="004E15E6" w:rsidRDefault="00D55AD6" w:rsidP="00D55AD6">
      <w:pPr>
        <w:jc w:val="both"/>
        <w:rPr>
          <w:b/>
        </w:rPr>
      </w:pPr>
      <w:r>
        <w:rPr>
          <w:b/>
        </w:rPr>
        <w:t>Ad 12</w:t>
      </w:r>
      <w:r w:rsidRPr="004E5CA6">
        <w:rPr>
          <w:b/>
        </w:rPr>
        <w:t>:</w:t>
      </w:r>
      <w:r w:rsidRPr="005234D4">
        <w:t xml:space="preserve"> </w:t>
      </w:r>
      <w:r w:rsidR="00F26213" w:rsidRPr="00F26213">
        <w:rPr>
          <w:b/>
        </w:rPr>
        <w:t>Wykonawca ma prawo do kolejkowania zleceń z wyjątkiem transportów pilnych, gdzie występuje konieczność podjęcia natychmiastowego</w:t>
      </w:r>
      <w:r w:rsidR="002A0B1E">
        <w:rPr>
          <w:b/>
        </w:rPr>
        <w:t xml:space="preserve"> badania i/lub</w:t>
      </w:r>
      <w:r w:rsidR="00F26213" w:rsidRPr="00F26213">
        <w:rPr>
          <w:b/>
        </w:rPr>
        <w:t xml:space="preserve"> leczenia w innej placówce. </w:t>
      </w:r>
    </w:p>
    <w:p w:rsidR="00D55AD6" w:rsidRDefault="00D55AD6" w:rsidP="00D55AD6">
      <w:pPr>
        <w:jc w:val="both"/>
      </w:pPr>
    </w:p>
    <w:p w:rsidR="00D55AD6" w:rsidRDefault="00D55AD6" w:rsidP="00D55AD6">
      <w:pPr>
        <w:rPr>
          <w:b/>
        </w:rPr>
      </w:pPr>
      <w:r>
        <w:rPr>
          <w:b/>
        </w:rPr>
        <w:t>Pyt 13</w:t>
      </w:r>
      <w:r w:rsidRPr="00543030">
        <w:rPr>
          <w:b/>
        </w:rPr>
        <w:t xml:space="preserve">: </w:t>
      </w:r>
    </w:p>
    <w:p w:rsidR="00D55AD6" w:rsidRPr="00D55AD6" w:rsidRDefault="00D55AD6" w:rsidP="00D55AD6">
      <w:pPr>
        <w:jc w:val="both"/>
        <w:rPr>
          <w:kern w:val="3"/>
          <w:lang w:bidi="hi-IN"/>
        </w:rPr>
      </w:pPr>
      <w:r w:rsidRPr="00D55AD6">
        <w:rPr>
          <w:kern w:val="3"/>
          <w:lang w:bidi="hi-IN"/>
        </w:rPr>
        <w:t>Czy Zamawiający posiada i wynajmuje pomieszczenie o charakterze socjalnym dla akt wykonawcy lub czy istnieje możliwość wynajęcia takiego pomieszczenia? A jeśli tak, o jakiej powierzchni i cenie ?</w:t>
      </w:r>
    </w:p>
    <w:p w:rsidR="00D55AD6" w:rsidRPr="004E15E6" w:rsidRDefault="00D55AD6" w:rsidP="00D55AD6">
      <w:pPr>
        <w:jc w:val="both"/>
        <w:rPr>
          <w:b/>
        </w:rPr>
      </w:pPr>
      <w:r>
        <w:rPr>
          <w:b/>
        </w:rPr>
        <w:t>Ad 13</w:t>
      </w:r>
      <w:r w:rsidRPr="004E5CA6">
        <w:rPr>
          <w:b/>
        </w:rPr>
        <w:t>:</w:t>
      </w:r>
      <w:r w:rsidRPr="005234D4">
        <w:t xml:space="preserve"> </w:t>
      </w:r>
      <w:r w:rsidR="00F26213" w:rsidRPr="00F26213">
        <w:rPr>
          <w:b/>
        </w:rPr>
        <w:t>Zamawiający umożliwia najem pomieszczenia o powierzchni 26m2 na terenie Szpitala Powiatowego w Sławnie za kwotę ustaloną przez Strony.</w:t>
      </w:r>
      <w:r w:rsidR="00F26213">
        <w:t xml:space="preserve"> </w:t>
      </w:r>
    </w:p>
    <w:p w:rsidR="00D55AD6" w:rsidRDefault="00D55AD6" w:rsidP="00D55AD6">
      <w:pPr>
        <w:jc w:val="both"/>
      </w:pPr>
    </w:p>
    <w:p w:rsidR="00D55AD6" w:rsidRDefault="00D55AD6" w:rsidP="00D55AD6">
      <w:pPr>
        <w:rPr>
          <w:b/>
        </w:rPr>
      </w:pPr>
      <w:r>
        <w:rPr>
          <w:b/>
        </w:rPr>
        <w:t>Pyt 14</w:t>
      </w:r>
      <w:r w:rsidRPr="00543030">
        <w:rPr>
          <w:b/>
        </w:rPr>
        <w:t xml:space="preserve">: </w:t>
      </w:r>
    </w:p>
    <w:p w:rsidR="00D55AD6" w:rsidRPr="00D55AD6" w:rsidRDefault="00D55AD6" w:rsidP="00D55AD6">
      <w:pPr>
        <w:jc w:val="both"/>
      </w:pPr>
      <w:r w:rsidRPr="00D55AD6">
        <w:t>Czy w przypadku osoby przewyższającej 160 kg według przepisów BHP transport takiej osoby wykonać powinny 4 osoby w takim wypadku szpital zapewnia swój personel? Jeśli nie: Czy w takim wypadku szpital zapłaci za dwa zespoły wyjazdowe kwotę dwukrotnego ryczałtu?</w:t>
      </w:r>
    </w:p>
    <w:p w:rsidR="00D55AD6" w:rsidRPr="004E15E6" w:rsidRDefault="00D55AD6" w:rsidP="00D55AD6">
      <w:pPr>
        <w:jc w:val="both"/>
        <w:rPr>
          <w:b/>
        </w:rPr>
      </w:pPr>
      <w:r>
        <w:rPr>
          <w:b/>
        </w:rPr>
        <w:t>Ad 14</w:t>
      </w:r>
      <w:r w:rsidRPr="004E5CA6">
        <w:rPr>
          <w:b/>
        </w:rPr>
        <w:t>:</w:t>
      </w:r>
      <w:r w:rsidRPr="005234D4">
        <w:t xml:space="preserve"> </w:t>
      </w:r>
      <w:r w:rsidR="00F26213" w:rsidRPr="00F26213">
        <w:rPr>
          <w:b/>
        </w:rPr>
        <w:t xml:space="preserve">Jeżeli transport miałby odbywać się na terenie Szpitala, Zamawiający zapewni swój personel do pomocy przy wykonaniu zlecenia. W przeciwnych wypadkach </w:t>
      </w:r>
      <w:r w:rsidR="00F26213">
        <w:rPr>
          <w:b/>
        </w:rPr>
        <w:t xml:space="preserve">                   </w:t>
      </w:r>
      <w:r w:rsidR="00F26213" w:rsidRPr="00F26213">
        <w:rPr>
          <w:b/>
        </w:rPr>
        <w:t>za</w:t>
      </w:r>
      <w:r w:rsidR="00F26213">
        <w:rPr>
          <w:b/>
        </w:rPr>
        <w:t xml:space="preserve"> </w:t>
      </w:r>
      <w:r w:rsidR="00F26213" w:rsidRPr="00F26213">
        <w:rPr>
          <w:b/>
        </w:rPr>
        <w:t>wykonanie transportu w pełni odpowiada Wykonawca.</w:t>
      </w:r>
      <w:r w:rsidR="00F26213">
        <w:t xml:space="preserve">   </w:t>
      </w:r>
    </w:p>
    <w:p w:rsidR="00D55AD6" w:rsidRDefault="00D55AD6" w:rsidP="00D55AD6">
      <w:pPr>
        <w:jc w:val="both"/>
      </w:pPr>
    </w:p>
    <w:p w:rsidR="00D55AD6" w:rsidRDefault="00D55AD6" w:rsidP="00D55AD6">
      <w:pPr>
        <w:rPr>
          <w:b/>
        </w:rPr>
      </w:pPr>
      <w:r>
        <w:rPr>
          <w:b/>
        </w:rPr>
        <w:t>Pyt 15</w:t>
      </w:r>
      <w:r w:rsidRPr="00543030">
        <w:rPr>
          <w:b/>
        </w:rPr>
        <w:t xml:space="preserve">: </w:t>
      </w:r>
    </w:p>
    <w:p w:rsidR="00D55AD6" w:rsidRPr="00D55AD6" w:rsidRDefault="00D55AD6" w:rsidP="00D55AD6">
      <w:pPr>
        <w:jc w:val="both"/>
      </w:pPr>
      <w:r w:rsidRPr="00D55AD6">
        <w:t xml:space="preserve">Czy Wykonawca ma obowiązek prowadzić dezynfekcję pojazdów przy pomocy wyspecjalizowanych urządzeń lub jeśli ich nie posiada mieć zawartą umowę na dezynfekcję </w:t>
      </w:r>
      <w:r w:rsidR="00F26213">
        <w:t xml:space="preserve">      </w:t>
      </w:r>
      <w:r w:rsidRPr="00D55AD6">
        <w:t>z podmiotem zewnętrznym?</w:t>
      </w:r>
    </w:p>
    <w:p w:rsidR="00D55AD6" w:rsidRPr="004E15E6" w:rsidRDefault="00D55AD6" w:rsidP="00D55AD6">
      <w:pPr>
        <w:jc w:val="both"/>
        <w:rPr>
          <w:b/>
        </w:rPr>
      </w:pPr>
      <w:r>
        <w:rPr>
          <w:b/>
        </w:rPr>
        <w:t>Ad 15</w:t>
      </w:r>
      <w:r w:rsidRPr="004E5CA6">
        <w:rPr>
          <w:b/>
        </w:rPr>
        <w:t>:</w:t>
      </w:r>
      <w:r w:rsidRPr="005234D4">
        <w:t xml:space="preserve"> </w:t>
      </w:r>
      <w:r w:rsidR="001E4AD4" w:rsidRPr="001E4AD4">
        <w:rPr>
          <w:b/>
        </w:rPr>
        <w:t>Zgodnie z Rozdziałem</w:t>
      </w:r>
      <w:r w:rsidR="00F26213" w:rsidRPr="001E4AD4">
        <w:rPr>
          <w:b/>
        </w:rPr>
        <w:t xml:space="preserve"> I</w:t>
      </w:r>
      <w:r w:rsidR="001E4AD4" w:rsidRPr="001E4AD4">
        <w:rPr>
          <w:b/>
        </w:rPr>
        <w:t xml:space="preserve"> </w:t>
      </w:r>
      <w:proofErr w:type="spellStart"/>
      <w:r w:rsidR="001E4AD4" w:rsidRPr="001E4AD4">
        <w:rPr>
          <w:b/>
        </w:rPr>
        <w:t>pkt</w:t>
      </w:r>
      <w:proofErr w:type="spellEnd"/>
      <w:r w:rsidR="001E4AD4" w:rsidRPr="001E4AD4">
        <w:rPr>
          <w:b/>
        </w:rPr>
        <w:t xml:space="preserve"> 27 i 33 SIWZ oraz §4 ust. 16 i 19 projektu Umowy.</w:t>
      </w:r>
      <w:r w:rsidR="00F26213">
        <w:t xml:space="preserve"> </w:t>
      </w:r>
    </w:p>
    <w:p w:rsidR="00D55AD6" w:rsidRDefault="00D55AD6" w:rsidP="00D55AD6">
      <w:pPr>
        <w:jc w:val="both"/>
      </w:pPr>
    </w:p>
    <w:p w:rsidR="00D55AD6" w:rsidRDefault="00D55AD6" w:rsidP="00D55AD6">
      <w:pPr>
        <w:rPr>
          <w:b/>
        </w:rPr>
      </w:pPr>
      <w:r>
        <w:rPr>
          <w:b/>
        </w:rPr>
        <w:t>Pyt 16</w:t>
      </w:r>
      <w:r w:rsidRPr="00543030">
        <w:rPr>
          <w:b/>
        </w:rPr>
        <w:t xml:space="preserve">: </w:t>
      </w:r>
    </w:p>
    <w:p w:rsidR="00D55AD6" w:rsidRPr="00D55AD6" w:rsidRDefault="00D55AD6" w:rsidP="00D55AD6">
      <w:pPr>
        <w:jc w:val="both"/>
      </w:pPr>
      <w:r w:rsidRPr="00D55AD6">
        <w:t>Czy Oferent ma posiadać i udostępnić na żądanie dokumenty potwierdzające spełnienie normy 1789 tj. - fabryczna homologacja sanitarna pojazdu, i aktualne paszporty medyczne na całe wyposażenie zgodne z normą w klasie wymaganej przez Zamawiającego?</w:t>
      </w:r>
    </w:p>
    <w:p w:rsidR="00D55AD6" w:rsidRPr="004E15E6" w:rsidRDefault="00D55AD6" w:rsidP="00D55AD6">
      <w:pPr>
        <w:jc w:val="both"/>
        <w:rPr>
          <w:b/>
        </w:rPr>
      </w:pPr>
      <w:r>
        <w:rPr>
          <w:b/>
        </w:rPr>
        <w:t>Ad 16</w:t>
      </w:r>
      <w:r w:rsidRPr="004E5CA6">
        <w:rPr>
          <w:b/>
        </w:rPr>
        <w:t>:</w:t>
      </w:r>
      <w:r w:rsidRPr="005234D4">
        <w:t xml:space="preserve"> </w:t>
      </w:r>
      <w:r w:rsidR="001E4AD4" w:rsidRPr="001E4AD4">
        <w:rPr>
          <w:b/>
        </w:rPr>
        <w:t xml:space="preserve">Zgodnie z Rozdziałem I </w:t>
      </w:r>
      <w:proofErr w:type="spellStart"/>
      <w:r w:rsidR="001E4AD4" w:rsidRPr="001E4AD4">
        <w:rPr>
          <w:b/>
        </w:rPr>
        <w:t>pkt</w:t>
      </w:r>
      <w:proofErr w:type="spellEnd"/>
      <w:r w:rsidR="001E4AD4" w:rsidRPr="001E4AD4">
        <w:rPr>
          <w:b/>
        </w:rPr>
        <w:t xml:space="preserve"> </w:t>
      </w:r>
      <w:r w:rsidR="001E4AD4">
        <w:rPr>
          <w:b/>
        </w:rPr>
        <w:t>6</w:t>
      </w:r>
      <w:r w:rsidR="001E4AD4" w:rsidRPr="001E4AD4">
        <w:rPr>
          <w:b/>
        </w:rPr>
        <w:t xml:space="preserve"> </w:t>
      </w:r>
      <w:proofErr w:type="spellStart"/>
      <w:r w:rsidR="001E4AD4">
        <w:rPr>
          <w:b/>
        </w:rPr>
        <w:t>ppkt</w:t>
      </w:r>
      <w:proofErr w:type="spellEnd"/>
      <w:r w:rsidR="001E4AD4">
        <w:rPr>
          <w:b/>
        </w:rPr>
        <w:t xml:space="preserve"> 4a</w:t>
      </w:r>
      <w:r w:rsidR="001E4AD4" w:rsidRPr="001E4AD4">
        <w:rPr>
          <w:b/>
        </w:rPr>
        <w:t xml:space="preserve"> SIWZ</w:t>
      </w:r>
    </w:p>
    <w:p w:rsidR="00D55AD6" w:rsidRDefault="00D55AD6" w:rsidP="00D55AD6">
      <w:pPr>
        <w:jc w:val="both"/>
      </w:pPr>
    </w:p>
    <w:p w:rsidR="00D55AD6" w:rsidRDefault="00D55AD6" w:rsidP="00D55AD6">
      <w:pPr>
        <w:rPr>
          <w:b/>
        </w:rPr>
      </w:pPr>
      <w:r>
        <w:rPr>
          <w:b/>
        </w:rPr>
        <w:t>Pyt 17</w:t>
      </w:r>
      <w:r w:rsidRPr="00543030">
        <w:rPr>
          <w:b/>
        </w:rPr>
        <w:t xml:space="preserve">: </w:t>
      </w:r>
    </w:p>
    <w:p w:rsidR="00D55AD6" w:rsidRPr="00D55AD6" w:rsidRDefault="00D55AD6" w:rsidP="00D55AD6">
      <w:pPr>
        <w:jc w:val="both"/>
      </w:pPr>
      <w:r w:rsidRPr="00D55AD6">
        <w:t xml:space="preserve">Czy Wykonawca ma obowiązek posiadać zawartą umowę na dezynfekcję tlenu medycznego </w:t>
      </w:r>
      <w:r w:rsidR="001E4AD4">
        <w:t xml:space="preserve">           </w:t>
      </w:r>
      <w:r w:rsidRPr="00D55AD6">
        <w:t>z podmiotem zewnętrznym?</w:t>
      </w:r>
    </w:p>
    <w:p w:rsidR="00D55AD6" w:rsidRPr="004E15E6" w:rsidRDefault="00D55AD6" w:rsidP="00D55AD6">
      <w:pPr>
        <w:jc w:val="both"/>
        <w:rPr>
          <w:b/>
        </w:rPr>
      </w:pPr>
      <w:r>
        <w:rPr>
          <w:b/>
        </w:rPr>
        <w:t>Ad 17</w:t>
      </w:r>
      <w:r w:rsidRPr="004E5CA6">
        <w:rPr>
          <w:b/>
        </w:rPr>
        <w:t>:</w:t>
      </w:r>
      <w:r w:rsidRPr="005234D4">
        <w:t xml:space="preserve"> </w:t>
      </w:r>
      <w:r w:rsidR="001E4AD4" w:rsidRPr="001E4AD4">
        <w:rPr>
          <w:b/>
        </w:rPr>
        <w:t xml:space="preserve">Wykonawca ma obowiązek posiadać umowę na dostawę tlenu medycznego </w:t>
      </w:r>
      <w:r w:rsidR="001E4AD4">
        <w:rPr>
          <w:b/>
        </w:rPr>
        <w:t xml:space="preserve">              </w:t>
      </w:r>
      <w:r w:rsidR="001E4AD4" w:rsidRPr="001E4AD4">
        <w:rPr>
          <w:b/>
        </w:rPr>
        <w:t>w konfekcjonowanych butlach.</w:t>
      </w:r>
      <w:r w:rsidR="001E4AD4">
        <w:t xml:space="preserve">  </w:t>
      </w:r>
    </w:p>
    <w:p w:rsidR="00D55AD6" w:rsidRDefault="00D55AD6" w:rsidP="00D55AD6">
      <w:pPr>
        <w:jc w:val="both"/>
      </w:pPr>
    </w:p>
    <w:p w:rsidR="00D55AD6" w:rsidRDefault="00D55AD6" w:rsidP="00D55AD6">
      <w:pPr>
        <w:rPr>
          <w:b/>
        </w:rPr>
      </w:pPr>
      <w:r>
        <w:rPr>
          <w:b/>
        </w:rPr>
        <w:t>Pyt 18</w:t>
      </w:r>
      <w:r w:rsidRPr="00543030">
        <w:rPr>
          <w:b/>
        </w:rPr>
        <w:t xml:space="preserve">: </w:t>
      </w:r>
    </w:p>
    <w:p w:rsidR="00D55AD6" w:rsidRPr="00D55AD6" w:rsidRDefault="00D55AD6" w:rsidP="00D55AD6">
      <w:pPr>
        <w:jc w:val="both"/>
      </w:pPr>
      <w:r w:rsidRPr="00D55AD6">
        <w:t xml:space="preserve">Czy Oferent ma posiadać umowy na dostarczanie leków i innych produktów leczniczych, </w:t>
      </w:r>
      <w:r w:rsidR="001E4AD4">
        <w:t xml:space="preserve">            </w:t>
      </w:r>
      <w:r w:rsidRPr="00D55AD6">
        <w:t>i udostępnić je Zamawiającemu na żądanie?</w:t>
      </w:r>
    </w:p>
    <w:p w:rsidR="00D55AD6" w:rsidRPr="004E15E6" w:rsidRDefault="00D55AD6" w:rsidP="00D55AD6">
      <w:pPr>
        <w:jc w:val="both"/>
        <w:rPr>
          <w:b/>
        </w:rPr>
      </w:pPr>
      <w:r>
        <w:rPr>
          <w:b/>
        </w:rPr>
        <w:t>Ad 18</w:t>
      </w:r>
      <w:r w:rsidRPr="004E5CA6">
        <w:rPr>
          <w:b/>
        </w:rPr>
        <w:t>:</w:t>
      </w:r>
      <w:r w:rsidRPr="005234D4">
        <w:t xml:space="preserve"> </w:t>
      </w:r>
      <w:r w:rsidR="001E4AD4" w:rsidRPr="001E4AD4">
        <w:rPr>
          <w:b/>
        </w:rPr>
        <w:t>Zamawiający wymaga w przypadku Pakietu nr 2.</w:t>
      </w:r>
    </w:p>
    <w:p w:rsidR="00D55AD6" w:rsidRPr="00D55AD6" w:rsidRDefault="00D55AD6" w:rsidP="00D55AD6">
      <w:pPr>
        <w:jc w:val="both"/>
      </w:pPr>
    </w:p>
    <w:p w:rsidR="001E4AD4" w:rsidRDefault="001E4AD4" w:rsidP="00D55AD6">
      <w:pPr>
        <w:rPr>
          <w:b/>
        </w:rPr>
      </w:pPr>
    </w:p>
    <w:p w:rsidR="001E4AD4" w:rsidRDefault="001E4AD4" w:rsidP="00D55AD6">
      <w:pPr>
        <w:rPr>
          <w:b/>
        </w:rPr>
      </w:pPr>
    </w:p>
    <w:p w:rsidR="001E4AD4" w:rsidRDefault="001E4AD4" w:rsidP="00D55AD6">
      <w:pPr>
        <w:rPr>
          <w:b/>
        </w:rPr>
      </w:pPr>
    </w:p>
    <w:p w:rsidR="001E4AD4" w:rsidRDefault="001E4AD4" w:rsidP="00D55AD6">
      <w:pPr>
        <w:rPr>
          <w:b/>
        </w:rPr>
      </w:pPr>
    </w:p>
    <w:p w:rsidR="00D55AD6" w:rsidRDefault="00D55AD6" w:rsidP="00D55AD6">
      <w:pPr>
        <w:rPr>
          <w:b/>
        </w:rPr>
      </w:pPr>
      <w:r>
        <w:rPr>
          <w:b/>
        </w:rPr>
        <w:t>Pyt 19</w:t>
      </w:r>
      <w:r w:rsidRPr="00543030">
        <w:rPr>
          <w:b/>
        </w:rPr>
        <w:t xml:space="preserve">: </w:t>
      </w:r>
    </w:p>
    <w:p w:rsidR="00D55AD6" w:rsidRPr="00D55AD6" w:rsidRDefault="00D55AD6" w:rsidP="00D55AD6">
      <w:pPr>
        <w:jc w:val="both"/>
      </w:pPr>
      <w:r w:rsidRPr="00D55AD6">
        <w:t>Czy zamawiający potwierdza, że będą występowały transporty krwi?</w:t>
      </w:r>
    </w:p>
    <w:p w:rsidR="00D55AD6" w:rsidRPr="00D55AD6" w:rsidRDefault="00D55AD6" w:rsidP="00D55AD6">
      <w:pPr>
        <w:jc w:val="both"/>
      </w:pPr>
      <w:r w:rsidRPr="00D55AD6">
        <w:t>Jeśli tak to:</w:t>
      </w:r>
    </w:p>
    <w:p w:rsidR="00D55AD6" w:rsidRPr="00D55AD6" w:rsidRDefault="00D55AD6" w:rsidP="00D55AD6">
      <w:pPr>
        <w:jc w:val="both"/>
      </w:pPr>
      <w:r w:rsidRPr="00D55AD6">
        <w:t xml:space="preserve"> a)</w:t>
      </w:r>
      <w:r w:rsidRPr="00D55AD6">
        <w:tab/>
        <w:t xml:space="preserve">Czy Zamawiający potwierdza, że lodówki na wyposażeniu każdego pojazdu muszą spełniać wymogi określone Rozporządzeniu MZ z dnia 13 marca 2015 r. w sprawie wymagań Dobrej Praktyki Dystrybucyjnej. Oraz </w:t>
      </w:r>
      <w:proofErr w:type="spellStart"/>
      <w:r w:rsidRPr="00D55AD6">
        <w:t>Rozp</w:t>
      </w:r>
      <w:proofErr w:type="spellEnd"/>
      <w:r w:rsidRPr="00D55AD6">
        <w:t>. Ministra Zdrowia z dnia 11 grudnia 2012 r. w sprawie leczenia krwią w podmiotach leczniczych wykonujących działalność leczniczą w rodzaju stacjonarne i całodobowe świadczenia zdrowotne, w których przebywają pacjenci ze wskazaniami do leczenia krwią i jej składnikami.?</w:t>
      </w:r>
    </w:p>
    <w:p w:rsidR="00D55AD6" w:rsidRPr="00D55AD6" w:rsidRDefault="00D55AD6" w:rsidP="00D55AD6">
      <w:pPr>
        <w:jc w:val="both"/>
      </w:pPr>
      <w:r w:rsidRPr="00D55AD6">
        <w:t>b) Czy Zamawiający potwierdza, że lodówka do przewozu krwi winna być lodówką walidowaną?</w:t>
      </w:r>
    </w:p>
    <w:p w:rsidR="00D55AD6" w:rsidRPr="00D55AD6" w:rsidRDefault="00D55AD6" w:rsidP="00D55AD6">
      <w:pPr>
        <w:jc w:val="both"/>
      </w:pPr>
      <w:r w:rsidRPr="00D55AD6">
        <w:t>c) Czy dla potwierdzenia Oferent winien złożyć dokumenty walidacji oferowanych lodówek?</w:t>
      </w:r>
    </w:p>
    <w:p w:rsidR="00D55AD6" w:rsidRPr="00D55AD6" w:rsidRDefault="00D55AD6" w:rsidP="00D55AD6">
      <w:pPr>
        <w:jc w:val="both"/>
      </w:pPr>
      <w:r w:rsidRPr="00D55AD6">
        <w:t>d) Czy dla potwierdzenia zgodności oferowanego wyposażenia- lodówek, Oferent winien dołączyć do Oferty informację o modelu i nr/symbolu homologacji oferowanych lodówek?</w:t>
      </w:r>
    </w:p>
    <w:p w:rsidR="00D55AD6" w:rsidRPr="00D55AD6" w:rsidRDefault="00D55AD6" w:rsidP="00D55AD6">
      <w:pPr>
        <w:jc w:val="both"/>
      </w:pPr>
      <w:r w:rsidRPr="00D55AD6">
        <w:t>e) Czy lodówki muszą posiadać możliwość stałej, w całym czasie transportu i jazdy kontroli temperatury i jej zapisu?</w:t>
      </w:r>
    </w:p>
    <w:p w:rsidR="00D55AD6" w:rsidRPr="00D55AD6" w:rsidRDefault="00D55AD6" w:rsidP="00D55AD6">
      <w:pPr>
        <w:jc w:val="both"/>
        <w:rPr>
          <w:u w:val="single"/>
        </w:rPr>
      </w:pPr>
      <w:r w:rsidRPr="00D55AD6">
        <w:t xml:space="preserve"> </w:t>
      </w:r>
      <w:r w:rsidRPr="00D55AD6">
        <w:rPr>
          <w:u w:val="single"/>
        </w:rPr>
        <w:t>Uzasadnienie:</w:t>
      </w:r>
    </w:p>
    <w:p w:rsidR="00D55AD6" w:rsidRPr="00D55AD6" w:rsidRDefault="00D55AD6" w:rsidP="00D55AD6">
      <w:pPr>
        <w:jc w:val="both"/>
      </w:pPr>
      <w:r w:rsidRPr="00D55AD6">
        <w:t>a)</w:t>
      </w:r>
      <w:r w:rsidRPr="00D55AD6">
        <w:tab/>
        <w:t xml:space="preserve">Transportowanie krwi i jej składników winno się odbywać w temperaturach: </w:t>
      </w:r>
      <w:proofErr w:type="spellStart"/>
      <w:r w:rsidRPr="00D55AD6">
        <w:t>KKCz</w:t>
      </w:r>
      <w:proofErr w:type="spellEnd"/>
      <w:r w:rsidRPr="00D55AD6">
        <w:t xml:space="preserve"> – od 20 C do 60 C,</w:t>
      </w:r>
    </w:p>
    <w:p w:rsidR="00D55AD6" w:rsidRPr="00D55AD6" w:rsidRDefault="00D55AD6" w:rsidP="00D55AD6">
      <w:pPr>
        <w:jc w:val="both"/>
      </w:pPr>
      <w:r w:rsidRPr="00D55AD6">
        <w:t>b)</w:t>
      </w:r>
      <w:r w:rsidRPr="00D55AD6">
        <w:tab/>
        <w:t>KKP – od 200 C do 240 C,</w:t>
      </w:r>
    </w:p>
    <w:p w:rsidR="00D55AD6" w:rsidRPr="00D55AD6" w:rsidRDefault="00D55AD6" w:rsidP="00D55AD6">
      <w:pPr>
        <w:jc w:val="both"/>
      </w:pPr>
      <w:r w:rsidRPr="00D55AD6">
        <w:t>c)</w:t>
      </w:r>
      <w:r w:rsidRPr="00D55AD6">
        <w:tab/>
        <w:t>FFP – zamrożone co najmniej – 180 C,</w:t>
      </w:r>
    </w:p>
    <w:p w:rsidR="00D55AD6" w:rsidRPr="00D55AD6" w:rsidRDefault="00D55AD6" w:rsidP="00D55AD6">
      <w:pPr>
        <w:jc w:val="both"/>
      </w:pPr>
      <w:r w:rsidRPr="00D55AD6">
        <w:t>d)</w:t>
      </w:r>
      <w:r w:rsidRPr="00D55AD6">
        <w:tab/>
        <w:t>Czynnik krzepnięcia – od 20 C do 100 C</w:t>
      </w:r>
    </w:p>
    <w:p w:rsidR="00D55AD6" w:rsidRPr="00D55AD6" w:rsidRDefault="00D55AD6" w:rsidP="00D55AD6">
      <w:pPr>
        <w:jc w:val="both"/>
      </w:pPr>
      <w:r w:rsidRPr="00D55AD6">
        <w:t>e)</w:t>
      </w:r>
      <w:r w:rsidRPr="00D55AD6">
        <w:tab/>
        <w:t>Homologowana lodówka z regulacją temperatury, i zapisem jej wartości temperatury w całym czasie przewozu jest obligatoryjnym wymogiem w/w rozporządzeń Ministerstwa Zdrowia.</w:t>
      </w:r>
    </w:p>
    <w:p w:rsidR="00D55AD6" w:rsidRPr="00D55AD6" w:rsidRDefault="00D55AD6" w:rsidP="00D55AD6">
      <w:pPr>
        <w:jc w:val="both"/>
      </w:pPr>
      <w:r w:rsidRPr="00D55AD6">
        <w:t>f)</w:t>
      </w:r>
      <w:r w:rsidRPr="00D55AD6">
        <w:tab/>
        <w:t>Koszt zakupu 1 szt. takiej lodówki to koszt ponad 6tyśzł, bez tego wymogu można oferować zaś lodówki z hipermarketów za 40zł.</w:t>
      </w:r>
    </w:p>
    <w:p w:rsidR="00D55AD6" w:rsidRPr="004E15E6" w:rsidRDefault="00D55AD6" w:rsidP="00D55AD6">
      <w:pPr>
        <w:jc w:val="both"/>
        <w:rPr>
          <w:b/>
        </w:rPr>
      </w:pPr>
      <w:r>
        <w:rPr>
          <w:b/>
        </w:rPr>
        <w:t>Ad 19</w:t>
      </w:r>
      <w:r w:rsidRPr="004E5CA6">
        <w:rPr>
          <w:b/>
        </w:rPr>
        <w:t>:</w:t>
      </w:r>
      <w:r w:rsidRPr="005234D4">
        <w:t xml:space="preserve"> </w:t>
      </w:r>
      <w:r w:rsidR="006767F8">
        <w:rPr>
          <w:b/>
        </w:rPr>
        <w:t>Zamawiający zapewnia</w:t>
      </w:r>
      <w:r w:rsidR="006767F8" w:rsidRPr="006767F8">
        <w:rPr>
          <w:b/>
        </w:rPr>
        <w:t xml:space="preserve"> lodówki do transportu krwi.</w:t>
      </w:r>
      <w:r w:rsidR="006767F8">
        <w:t xml:space="preserve"> </w:t>
      </w:r>
    </w:p>
    <w:p w:rsidR="00D55AD6" w:rsidRPr="00D55AD6" w:rsidRDefault="00D55AD6" w:rsidP="00D55AD6">
      <w:pPr>
        <w:jc w:val="both"/>
      </w:pPr>
    </w:p>
    <w:p w:rsidR="00D55AD6" w:rsidRDefault="00D55AD6" w:rsidP="00D55AD6">
      <w:pPr>
        <w:rPr>
          <w:b/>
        </w:rPr>
      </w:pPr>
      <w:r>
        <w:rPr>
          <w:b/>
        </w:rPr>
        <w:t>Pyt 20</w:t>
      </w:r>
      <w:r w:rsidRPr="00543030">
        <w:rPr>
          <w:b/>
        </w:rPr>
        <w:t xml:space="preserve">: </w:t>
      </w:r>
    </w:p>
    <w:p w:rsidR="00D55AD6" w:rsidRPr="00D55AD6" w:rsidRDefault="00D55AD6" w:rsidP="00D55AD6">
      <w:pPr>
        <w:jc w:val="both"/>
        <w:rPr>
          <w:kern w:val="3"/>
          <w:lang w:bidi="hi-IN"/>
        </w:rPr>
      </w:pPr>
      <w:r w:rsidRPr="00D55AD6">
        <w:rPr>
          <w:kern w:val="3"/>
          <w:lang w:bidi="hi-IN"/>
        </w:rPr>
        <w:t>Zamawiający wymaga zatrudnienia osób na podstawie umów o pracę.</w:t>
      </w:r>
    </w:p>
    <w:p w:rsidR="00D55AD6" w:rsidRPr="00D55AD6" w:rsidRDefault="00D55AD6" w:rsidP="00D55AD6">
      <w:pPr>
        <w:jc w:val="both"/>
        <w:rPr>
          <w:kern w:val="3"/>
          <w:lang w:bidi="hi-IN"/>
        </w:rPr>
      </w:pPr>
      <w:r w:rsidRPr="00D55AD6">
        <w:rPr>
          <w:kern w:val="3"/>
          <w:lang w:bidi="hi-IN"/>
        </w:rPr>
        <w:t xml:space="preserve">Wnosimy o dopuszczeni innych form zatrudnienia z zastrzeżeniem, iż Wykonawca złoży Zamawiającemu oświadczenie o osiągnięciu przez osoby skierowane do realizacji usługi (pracowników) wynagrodzenia przekraczającego płacę minimalną zgodnie z przepisami ustawy z dnia 10.10.2002 o minimalnym wynagrodzeniu za pracę (t.j. Dz.U. 2017, poz. 847). W przypadku zmiany wysokości minimalnego wynagrodzenia zgodnie z w/w ustawą w trakcie realizacji umowy, Wykonawca jest zobowiązany do ponownego złożenia oświadczenia o osiąganiu bądź nie osiąganiu przez osoby skierowane do realizacji usługi (pracownika) wynagrodzenia równego, bądź wyższego od wynagrodzenia minimalnego zgodnie z przepisami ustawy o minimalnym wynagrodzeniu za pracę. </w:t>
      </w:r>
    </w:p>
    <w:p w:rsidR="00D55AD6" w:rsidRPr="00D55AD6" w:rsidRDefault="00D55AD6" w:rsidP="00D55AD6">
      <w:pPr>
        <w:jc w:val="both"/>
        <w:rPr>
          <w:kern w:val="3"/>
          <w:lang w:bidi="hi-IN"/>
        </w:rPr>
      </w:pPr>
      <w:r w:rsidRPr="00D55AD6">
        <w:rPr>
          <w:kern w:val="3"/>
          <w:lang w:bidi="hi-IN"/>
        </w:rPr>
        <w:t>W przypadku złożenia oświadczenia, iż osoby wskazane do realizacji usługi nie osiągają minimalnego wynagrodzenia, Wykonawca jest zobowiązany (pod rygorem odstąpienia przez Zamawiającego od umowy z winy Wykonawcy) do przedstawienia dokumentów określonych w § 16, pkt. 1,2 a), 3 i 4 wzoru umowy.</w:t>
      </w:r>
    </w:p>
    <w:p w:rsidR="00D55AD6" w:rsidRPr="004E15E6" w:rsidRDefault="00D55AD6" w:rsidP="00D55AD6">
      <w:pPr>
        <w:jc w:val="both"/>
        <w:rPr>
          <w:b/>
        </w:rPr>
      </w:pPr>
      <w:r>
        <w:rPr>
          <w:b/>
        </w:rPr>
        <w:t>Ad 20</w:t>
      </w:r>
      <w:r w:rsidRPr="004E5CA6">
        <w:rPr>
          <w:b/>
        </w:rPr>
        <w:t>:</w:t>
      </w:r>
      <w:r w:rsidRPr="005234D4">
        <w:t xml:space="preserve"> </w:t>
      </w:r>
      <w:r w:rsidR="001E4AD4" w:rsidRPr="004B56A5">
        <w:rPr>
          <w:b/>
        </w:rPr>
        <w:t>Zgodnie z SIWZ</w:t>
      </w:r>
    </w:p>
    <w:p w:rsidR="00D55AD6" w:rsidRPr="00D55AD6" w:rsidRDefault="00D55AD6" w:rsidP="00D55AD6">
      <w:pPr>
        <w:jc w:val="both"/>
      </w:pPr>
    </w:p>
    <w:p w:rsidR="00D55AD6" w:rsidRPr="00D55AD6" w:rsidRDefault="00D55AD6" w:rsidP="00D55AD6">
      <w:pPr>
        <w:jc w:val="both"/>
      </w:pPr>
    </w:p>
    <w:sectPr w:rsidR="00D55AD6" w:rsidRPr="00D55AD6" w:rsidSect="009F4F17">
      <w:footerReference w:type="default" r:id="rId7"/>
      <w:headerReference w:type="first" r:id="rId8"/>
      <w:footerReference w:type="first" r:id="rId9"/>
      <w:footnotePr>
        <w:pos w:val="beneathText"/>
      </w:footnotePr>
      <w:pgSz w:w="11905" w:h="16837"/>
      <w:pgMar w:top="1417" w:right="1417" w:bottom="1620" w:left="1417" w:header="708" w:footer="10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3FE" w:rsidRDefault="007A63FE">
      <w:r>
        <w:separator/>
      </w:r>
    </w:p>
  </w:endnote>
  <w:endnote w:type="continuationSeparator" w:id="0">
    <w:p w:rsidR="007A63FE" w:rsidRDefault="007A6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onotype Corsiva">
    <w:panose1 w:val="03010101010201010101"/>
    <w:charset w:val="EE"/>
    <w:family w:val="script"/>
    <w:pitch w:val="variable"/>
    <w:sig w:usb0="00000287" w:usb1="00000000" w:usb2="00000000" w:usb3="00000000" w:csb0="0000009F" w:csb1="00000000"/>
  </w:font>
  <w:font w:name="Andale Sans UI">
    <w:altName w:val="Arial Unicode MS"/>
    <w:charset w:val="EE"/>
    <w:family w:val="auto"/>
    <w:pitch w:val="variable"/>
    <w:sig w:usb0="00000000" w:usb1="00000000" w:usb2="00000000" w:usb3="00000000" w:csb0="00000000" w:csb1="00000000"/>
  </w:font>
  <w:font w:name="Franklin Gothic Medium Cond">
    <w:charset w:val="EE"/>
    <w:family w:val="swiss"/>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1AD" w:rsidRDefault="006E62E1">
    <w:pPr>
      <w:pStyle w:val="Stopka"/>
    </w:pPr>
    <w:r>
      <w:pict>
        <v:rect id="_x0000_s1025" style="position:absolute;margin-left:0;margin-top:.05pt;width:21.95pt;height:1.1pt;z-index:251656192;v-text-anchor:middle" strokeweight=".26mm">
          <v:fill color2="black"/>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1AD" w:rsidRPr="00C5755F" w:rsidRDefault="000C31AD" w:rsidP="00C5755F">
    <w:pPr>
      <w:pStyle w:val="WW-Tekstpodstawowy2"/>
      <w:pBdr>
        <w:top w:val="single" w:sz="4" w:space="1" w:color="auto"/>
      </w:pBdr>
      <w:ind w:right="-468"/>
      <w:rPr>
        <w:rFonts w:ascii="Times New Roman" w:hAnsi="Times New Roman"/>
        <w:b/>
        <w:sz w:val="24"/>
      </w:rPr>
    </w:pPr>
    <w:r>
      <w:rPr>
        <w:rFonts w:ascii="Times New Roman" w:hAnsi="Times New Roman"/>
        <w:sz w:val="20"/>
        <w:szCs w:val="20"/>
      </w:rPr>
      <w:t xml:space="preserve">tel. </w:t>
    </w:r>
    <w:r w:rsidRPr="009D6C56">
      <w:rPr>
        <w:rFonts w:ascii="Times New Roman" w:hAnsi="Times New Roman"/>
        <w:sz w:val="20"/>
        <w:szCs w:val="20"/>
      </w:rPr>
      <w:t>59 810 3031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B753C">
      <w:rPr>
        <w:rFonts w:ascii="Times New Roman" w:hAnsi="Times New Roman"/>
        <w:b/>
        <w:color w:val="000080"/>
        <w:sz w:val="24"/>
      </w:rPr>
      <w:t>SZPITAL POWIATOWY W SŁAWNIE</w:t>
    </w:r>
    <w:r w:rsidRPr="000B753C">
      <w:rPr>
        <w:rFonts w:ascii="Times New Roman" w:hAnsi="Times New Roman"/>
        <w:color w:val="000080"/>
        <w:sz w:val="20"/>
        <w:szCs w:val="20"/>
      </w:rPr>
      <w:t xml:space="preserve"> </w:t>
    </w:r>
    <w:r w:rsidRPr="000B753C">
      <w:rPr>
        <w:rFonts w:ascii="Times New Roman" w:hAnsi="Times New Roman"/>
        <w:color w:val="000080"/>
        <w:sz w:val="20"/>
        <w:szCs w:val="20"/>
      </w:rPr>
      <w:tab/>
    </w:r>
    <w:r>
      <w:rPr>
        <w:rFonts w:ascii="Times New Roman" w:hAnsi="Times New Roman"/>
        <w:sz w:val="20"/>
        <w:szCs w:val="20"/>
      </w:rPr>
      <w:tab/>
    </w:r>
    <w:r w:rsidRPr="009D6C56">
      <w:rPr>
        <w:rFonts w:ascii="Times New Roman" w:hAnsi="Times New Roman"/>
        <w:sz w:val="20"/>
        <w:szCs w:val="20"/>
      </w:rPr>
      <w:t>REGON 331308664</w:t>
    </w:r>
  </w:p>
  <w:p w:rsidR="000C31AD" w:rsidRPr="00B60642" w:rsidRDefault="000C31AD" w:rsidP="00C5755F">
    <w:pPr>
      <w:pStyle w:val="WW-Tekstpodstawowy2"/>
      <w:ind w:right="-468"/>
      <w:rPr>
        <w:rFonts w:ascii="Times New Roman" w:hAnsi="Times New Roman"/>
        <w:b/>
        <w:sz w:val="24"/>
        <w:lang w:val="en-US"/>
      </w:rPr>
    </w:pPr>
    <w:r>
      <w:rPr>
        <w:rFonts w:ascii="Times New Roman" w:hAnsi="Times New Roman"/>
        <w:sz w:val="20"/>
        <w:szCs w:val="20"/>
        <w:lang w:val="en-US"/>
      </w:rPr>
      <w:t xml:space="preserve">fax </w:t>
    </w:r>
    <w:r w:rsidRPr="003F06F8">
      <w:rPr>
        <w:rFonts w:ascii="Times New Roman" w:hAnsi="Times New Roman"/>
        <w:sz w:val="20"/>
        <w:szCs w:val="20"/>
        <w:lang w:val="en-US"/>
      </w:rPr>
      <w:t>59 810 2423</w:t>
    </w:r>
    <w:r w:rsidRPr="003F06F8">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t xml:space="preserve">       </w:t>
    </w:r>
    <w:r w:rsidR="006E62E1">
      <w:fldChar w:fldCharType="begin"/>
    </w:r>
    <w:r w:rsidR="006E62E1" w:rsidRPr="002A0B1E">
      <w:rPr>
        <w:lang w:val="en-US"/>
      </w:rPr>
      <w:instrText>HYPERLINK "http://www.szpital-slawno.pl"</w:instrText>
    </w:r>
    <w:r w:rsidR="006E62E1">
      <w:fldChar w:fldCharType="separate"/>
    </w:r>
    <w:r w:rsidRPr="0073537B">
      <w:rPr>
        <w:rStyle w:val="Hipercze"/>
        <w:rFonts w:ascii="Times New Roman" w:hAnsi="Times New Roman"/>
        <w:sz w:val="20"/>
        <w:szCs w:val="20"/>
        <w:lang w:val="en-US"/>
      </w:rPr>
      <w:t>www.szpital-slawno.pl</w:t>
    </w:r>
    <w:r w:rsidR="006E62E1">
      <w:fldChar w:fldCharType="end"/>
    </w:r>
    <w:r>
      <w:rPr>
        <w:rFonts w:ascii="Times New Roman" w:hAnsi="Times New Roman"/>
        <w:sz w:val="20"/>
        <w:szCs w:val="20"/>
        <w:lang w:val="en-US"/>
      </w:rPr>
      <w:tab/>
    </w:r>
    <w:r>
      <w:rPr>
        <w:rFonts w:ascii="Times New Roman" w:hAnsi="Times New Roman"/>
        <w:sz w:val="20"/>
        <w:szCs w:val="20"/>
        <w:lang w:val="en-US"/>
      </w:rPr>
      <w:tab/>
    </w:r>
    <w:r w:rsidRPr="003F06F8">
      <w:rPr>
        <w:rFonts w:ascii="Times New Roman" w:hAnsi="Times New Roman"/>
        <w:sz w:val="20"/>
        <w:szCs w:val="20"/>
        <w:lang w:val="en-US"/>
      </w:rPr>
      <w:tab/>
    </w:r>
    <w:r w:rsidRPr="00B60642">
      <w:rPr>
        <w:rFonts w:ascii="Times New Roman" w:hAnsi="Times New Roman"/>
        <w:sz w:val="20"/>
        <w:szCs w:val="20"/>
        <w:lang w:val="en-US"/>
      </w:rPr>
      <w:t>NIP 499-03-67-137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3FE" w:rsidRDefault="007A63FE">
      <w:r>
        <w:separator/>
      </w:r>
    </w:p>
  </w:footnote>
  <w:footnote w:type="continuationSeparator" w:id="0">
    <w:p w:rsidR="007A63FE" w:rsidRDefault="007A6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1AD" w:rsidRDefault="000C31AD" w:rsidP="00195154">
    <w:pPr>
      <w:pStyle w:val="WW-Tekstpodstawowy2"/>
      <w:ind w:right="-468"/>
      <w:rPr>
        <w:rFonts w:ascii="Times New Roman" w:hAnsi="Times New Roman"/>
        <w:b/>
        <w:sz w:val="32"/>
        <w:szCs w:val="32"/>
      </w:rPr>
    </w:pPr>
    <w:r>
      <w:rPr>
        <w:noProof/>
        <w:lang w:eastAsia="pl-PL"/>
      </w:rPr>
      <w:drawing>
        <wp:anchor distT="0" distB="0" distL="114300" distR="114300" simplePos="0" relativeHeight="251659264" behindDoc="0" locked="0" layoutInCell="1" allowOverlap="1">
          <wp:simplePos x="0" y="0"/>
          <wp:positionH relativeFrom="column">
            <wp:posOffset>-71755</wp:posOffset>
          </wp:positionH>
          <wp:positionV relativeFrom="paragraph">
            <wp:posOffset>-153035</wp:posOffset>
          </wp:positionV>
          <wp:extent cx="1061720" cy="1061720"/>
          <wp:effectExtent l="0" t="0" r="0" b="0"/>
          <wp:wrapNone/>
          <wp:docPr id="15" name="Obraz 15" descr="mw_joomla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_joomla_logo_1"/>
                  <pic:cNvPicPr>
                    <a:picLocks noChangeAspect="1" noChangeArrowheads="1"/>
                  </pic:cNvPicPr>
                </pic:nvPicPr>
                <pic:blipFill>
                  <a:blip r:embed="rId1"/>
                  <a:srcRect/>
                  <a:stretch>
                    <a:fillRect/>
                  </a:stretch>
                </pic:blipFill>
                <pic:spPr bwMode="auto">
                  <a:xfrm>
                    <a:off x="0" y="0"/>
                    <a:ext cx="1061720" cy="106172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8240" behindDoc="0" locked="0" layoutInCell="1" allowOverlap="1">
          <wp:simplePos x="0" y="0"/>
          <wp:positionH relativeFrom="column">
            <wp:posOffset>5429885</wp:posOffset>
          </wp:positionH>
          <wp:positionV relativeFrom="paragraph">
            <wp:posOffset>-153035</wp:posOffset>
          </wp:positionV>
          <wp:extent cx="638175" cy="894715"/>
          <wp:effectExtent l="19050" t="0" r="9525" b="0"/>
          <wp:wrapNone/>
          <wp:docPr id="13" name="Obraz 13" descr="PRS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PRS_9001"/>
                  <pic:cNvPicPr>
                    <a:picLocks noChangeAspect="1" noChangeArrowheads="1"/>
                  </pic:cNvPicPr>
                </pic:nvPicPr>
                <pic:blipFill>
                  <a:blip r:embed="rId2"/>
                  <a:srcRect/>
                  <a:stretch>
                    <a:fillRect/>
                  </a:stretch>
                </pic:blipFill>
                <pic:spPr bwMode="auto">
                  <a:xfrm>
                    <a:off x="0" y="0"/>
                    <a:ext cx="638175" cy="894715"/>
                  </a:xfrm>
                  <a:prstGeom prst="rect">
                    <a:avLst/>
                  </a:prstGeom>
                  <a:noFill/>
                  <a:ln w="9525">
                    <a:noFill/>
                    <a:miter lim="800000"/>
                    <a:headEnd/>
                    <a:tailEnd/>
                  </a:ln>
                </pic:spPr>
              </pic:pic>
            </a:graphicData>
          </a:graphic>
        </wp:anchor>
      </w:drawing>
    </w:r>
    <w:r>
      <w:rPr>
        <w:rFonts w:ascii="Times New Roman" w:hAnsi="Times New Roman"/>
        <w:b/>
        <w:sz w:val="32"/>
        <w:szCs w:val="32"/>
      </w:rPr>
      <w:tab/>
      <w:t xml:space="preserve">      </w:t>
    </w:r>
  </w:p>
  <w:p w:rsidR="000C31AD" w:rsidRPr="000B753C" w:rsidRDefault="000C31AD" w:rsidP="003F06F8">
    <w:pPr>
      <w:pStyle w:val="WW-Tekstpodstawowy2"/>
      <w:tabs>
        <w:tab w:val="left" w:pos="1455"/>
        <w:tab w:val="right" w:pos="9539"/>
      </w:tabs>
      <w:ind w:right="-468"/>
      <w:rPr>
        <w:rFonts w:ascii="Times New Roman" w:hAnsi="Times New Roman"/>
        <w:b/>
        <w:color w:val="000080"/>
        <w:sz w:val="36"/>
        <w:szCs w:val="36"/>
      </w:rPr>
    </w:pPr>
    <w:r>
      <w:rPr>
        <w:rFonts w:ascii="Times New Roman" w:hAnsi="Times New Roman"/>
        <w:b/>
        <w:sz w:val="32"/>
        <w:szCs w:val="32"/>
      </w:rPr>
      <w:t xml:space="preserve">                       </w:t>
    </w:r>
    <w:r w:rsidRPr="000B753C">
      <w:rPr>
        <w:rFonts w:ascii="Times New Roman" w:hAnsi="Times New Roman"/>
        <w:b/>
        <w:color w:val="000080"/>
        <w:sz w:val="36"/>
        <w:szCs w:val="36"/>
      </w:rPr>
      <w:t>SZPITAL POWIATOWY W SŁAWNIE</w:t>
    </w:r>
  </w:p>
  <w:p w:rsidR="000C31AD" w:rsidRDefault="000C31AD" w:rsidP="009E20D0">
    <w:pPr>
      <w:pStyle w:val="WW-Tekstpodstawowy2"/>
      <w:ind w:right="-468"/>
      <w:rPr>
        <w:rFonts w:ascii="Times New Roman" w:hAnsi="Times New Roman"/>
        <w:b/>
        <w:szCs w:val="28"/>
      </w:rPr>
    </w:pPr>
    <w:r w:rsidRPr="000B753C">
      <w:rPr>
        <w:rFonts w:ascii="Times New Roman" w:hAnsi="Times New Roman"/>
        <w:b/>
        <w:color w:val="000080"/>
        <w:szCs w:val="28"/>
      </w:rPr>
      <w:t xml:space="preserve">                              </w:t>
    </w:r>
    <w:r>
      <w:rPr>
        <w:rFonts w:ascii="Times New Roman" w:hAnsi="Times New Roman"/>
        <w:b/>
        <w:color w:val="000080"/>
        <w:szCs w:val="28"/>
      </w:rPr>
      <w:t xml:space="preserve">         </w:t>
    </w:r>
    <w:r w:rsidRPr="000B753C">
      <w:rPr>
        <w:rFonts w:ascii="Times New Roman" w:hAnsi="Times New Roman"/>
        <w:b/>
        <w:color w:val="000080"/>
        <w:szCs w:val="28"/>
      </w:rPr>
      <w:t>76-100 SŁAWNO ul. I Pułku Ułanów 9</w:t>
    </w:r>
  </w:p>
  <w:p w:rsidR="000C31AD" w:rsidRDefault="006E62E1" w:rsidP="009E20D0">
    <w:pPr>
      <w:pStyle w:val="WW-Tekstpodstawowy2"/>
      <w:ind w:left="708" w:right="-468" w:firstLine="708"/>
      <w:rPr>
        <w:rFonts w:ascii="Times New Roman" w:hAnsi="Times New Roman"/>
        <w:b/>
        <w:sz w:val="16"/>
        <w:szCs w:val="16"/>
      </w:rPr>
    </w:pPr>
    <w:r w:rsidRPr="006E62E1">
      <w:rPr>
        <w:noProof/>
        <w:sz w:val="32"/>
        <w:szCs w:val="32"/>
        <w:lang w:eastAsia="pl-PL"/>
      </w:rPr>
      <w:pict>
        <v:shapetype id="_x0000_t202" coordsize="21600,21600" o:spt="202" path="m,l,21600r21600,l21600,xe">
          <v:stroke joinstyle="miter"/>
          <v:path gradientshapeok="t" o:connecttype="rect"/>
        </v:shapetype>
        <v:shape id="_x0000_s1035" type="#_x0000_t202" style="position:absolute;left:0;text-align:left;margin-left:392.7pt;margin-top:3.75pt;width:120.65pt;height:35.35pt;z-index:251657216" filled="f" stroked="f">
          <v:textbox>
            <w:txbxContent>
              <w:p w:rsidR="000C31AD" w:rsidRDefault="000C31AD" w:rsidP="00735025">
                <w:pPr>
                  <w:jc w:val="center"/>
                  <w:rPr>
                    <w:b/>
                    <w:sz w:val="16"/>
                    <w:szCs w:val="16"/>
                  </w:rPr>
                </w:pPr>
                <w:r>
                  <w:rPr>
                    <w:b/>
                    <w:sz w:val="16"/>
                    <w:szCs w:val="16"/>
                  </w:rPr>
                  <w:t>ISO 9001:2008</w:t>
                </w:r>
              </w:p>
              <w:p w:rsidR="000C31AD" w:rsidRPr="00195154" w:rsidRDefault="000C31AD" w:rsidP="00735025">
                <w:pPr>
                  <w:jc w:val="center"/>
                  <w:rPr>
                    <w:b/>
                    <w:sz w:val="16"/>
                    <w:szCs w:val="16"/>
                  </w:rPr>
                </w:pPr>
                <w:r w:rsidRPr="00195154">
                  <w:rPr>
                    <w:b/>
                    <w:sz w:val="16"/>
                    <w:szCs w:val="16"/>
                  </w:rPr>
                  <w:t>NC-1429</w:t>
                </w:r>
              </w:p>
            </w:txbxContent>
          </v:textbox>
        </v:shape>
      </w:pict>
    </w:r>
  </w:p>
  <w:p w:rsidR="000C31AD" w:rsidRDefault="000C31AD" w:rsidP="009E20D0">
    <w:pPr>
      <w:pStyle w:val="WW-Tekstpodstawowy2"/>
      <w:ind w:right="-468"/>
      <w:jc w:val="center"/>
      <w:rPr>
        <w:rFonts w:ascii="Times New Roman" w:hAnsi="Times New Roman"/>
        <w:b/>
        <w:sz w:val="16"/>
        <w:szCs w:val="16"/>
      </w:rPr>
    </w:pPr>
  </w:p>
  <w:p w:rsidR="000C31AD" w:rsidRPr="009014A7" w:rsidRDefault="000C31AD" w:rsidP="009E20D0">
    <w:pPr>
      <w:pStyle w:val="WW-Tekstpodstawowy2"/>
      <w:pBdr>
        <w:bottom w:val="single" w:sz="4" w:space="1" w:color="auto"/>
      </w:pBdr>
      <w:ind w:right="-468"/>
      <w:rPr>
        <w:rFonts w:ascii="Times New Roman" w:hAnsi="Times New Roman"/>
        <w:b/>
        <w:sz w:val="16"/>
        <w:szCs w:val="16"/>
      </w:rPr>
    </w:pPr>
    <w:r>
      <w:rPr>
        <w:rFonts w:ascii="Times New Roman" w:hAnsi="Times New Roman"/>
        <w:b/>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A"/>
    <w:multiLevelType w:val="singleLevel"/>
    <w:tmpl w:val="0000000A"/>
    <w:name w:val="WW8Num12"/>
    <w:lvl w:ilvl="0">
      <w:start w:val="1"/>
      <w:numFmt w:val="decimal"/>
      <w:lvlText w:val="%1."/>
      <w:lvlJc w:val="left"/>
      <w:pPr>
        <w:tabs>
          <w:tab w:val="num" w:pos="1080"/>
        </w:tabs>
        <w:ind w:left="1080" w:hanging="360"/>
      </w:pPr>
      <w:rPr>
        <w:b w:val="0"/>
      </w:rPr>
    </w:lvl>
  </w:abstractNum>
  <w:abstractNum w:abstractNumId="2">
    <w:nsid w:val="01F0760E"/>
    <w:multiLevelType w:val="hybridMultilevel"/>
    <w:tmpl w:val="9FF617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8607799"/>
    <w:multiLevelType w:val="hybridMultilevel"/>
    <w:tmpl w:val="226C0D9C"/>
    <w:lvl w:ilvl="0" w:tplc="040CC2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96513B0"/>
    <w:multiLevelType w:val="hybridMultilevel"/>
    <w:tmpl w:val="FC62F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601EB8"/>
    <w:multiLevelType w:val="hybridMultilevel"/>
    <w:tmpl w:val="0B88C4AE"/>
    <w:lvl w:ilvl="0" w:tplc="816811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0E337623"/>
    <w:multiLevelType w:val="hybridMultilevel"/>
    <w:tmpl w:val="083A1C20"/>
    <w:lvl w:ilvl="0" w:tplc="F78E98A2">
      <w:start w:val="1"/>
      <w:numFmt w:val="decimal"/>
      <w:lvlText w:val="%1."/>
      <w:lvlJc w:val="left"/>
      <w:pPr>
        <w:ind w:left="360" w:hanging="36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FE6B93"/>
    <w:multiLevelType w:val="hybridMultilevel"/>
    <w:tmpl w:val="C952F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11740D5"/>
    <w:multiLevelType w:val="hybridMultilevel"/>
    <w:tmpl w:val="AA1693F0"/>
    <w:lvl w:ilvl="0" w:tplc="BA9CA4BE">
      <w:start w:val="1"/>
      <w:numFmt w:val="decimal"/>
      <w:lvlText w:val="%1."/>
      <w:lvlJc w:val="left"/>
      <w:pPr>
        <w:tabs>
          <w:tab w:val="num" w:pos="502"/>
        </w:tabs>
        <w:ind w:left="502" w:hanging="360"/>
      </w:pPr>
      <w:rPr>
        <w:rFonts w:hint="default"/>
        <w:sz w:val="22"/>
      </w:rPr>
    </w:lvl>
    <w:lvl w:ilvl="1" w:tplc="E856D83E">
      <w:start w:val="1"/>
      <w:numFmt w:val="lowerLetter"/>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1A63F22"/>
    <w:multiLevelType w:val="hybridMultilevel"/>
    <w:tmpl w:val="ED2AE9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B55DE8"/>
    <w:multiLevelType w:val="hybridMultilevel"/>
    <w:tmpl w:val="891CA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673418"/>
    <w:multiLevelType w:val="hybridMultilevel"/>
    <w:tmpl w:val="CAA6C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7A7E7C"/>
    <w:multiLevelType w:val="hybridMultilevel"/>
    <w:tmpl w:val="67E677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03136B4"/>
    <w:multiLevelType w:val="hybridMultilevel"/>
    <w:tmpl w:val="C8608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891EAA"/>
    <w:multiLevelType w:val="hybridMultilevel"/>
    <w:tmpl w:val="DC600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EA0811"/>
    <w:multiLevelType w:val="hybridMultilevel"/>
    <w:tmpl w:val="A8DC7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9F62DC"/>
    <w:multiLevelType w:val="hybridMultilevel"/>
    <w:tmpl w:val="DB40D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C119D1"/>
    <w:multiLevelType w:val="hybridMultilevel"/>
    <w:tmpl w:val="9072EEB8"/>
    <w:lvl w:ilvl="0" w:tplc="C45A4796">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E63C79"/>
    <w:multiLevelType w:val="multilevel"/>
    <w:tmpl w:val="807E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3E7183"/>
    <w:multiLevelType w:val="hybridMultilevel"/>
    <w:tmpl w:val="9FDEB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9A458B"/>
    <w:multiLevelType w:val="hybridMultilevel"/>
    <w:tmpl w:val="FF90C20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E44E77"/>
    <w:multiLevelType w:val="hybridMultilevel"/>
    <w:tmpl w:val="14649FC2"/>
    <w:lvl w:ilvl="0" w:tplc="48CABDFE">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nsid w:val="3C0264A2"/>
    <w:multiLevelType w:val="hybridMultilevel"/>
    <w:tmpl w:val="81E46812"/>
    <w:lvl w:ilvl="0" w:tplc="F2F4065C">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2F734E2"/>
    <w:multiLevelType w:val="hybridMultilevel"/>
    <w:tmpl w:val="E592BDA4"/>
    <w:lvl w:ilvl="0" w:tplc="E9E20C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C12943"/>
    <w:multiLevelType w:val="hybridMultilevel"/>
    <w:tmpl w:val="4AB42D9A"/>
    <w:lvl w:ilvl="0" w:tplc="D6D08E4C">
      <w:start w:val="1"/>
      <w:numFmt w:val="decimal"/>
      <w:lvlText w:val="%1)"/>
      <w:lvlJc w:val="left"/>
      <w:pPr>
        <w:ind w:left="1270" w:hanging="360"/>
      </w:pPr>
      <w:rPr>
        <w:b w:val="0"/>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25">
    <w:nsid w:val="48551918"/>
    <w:multiLevelType w:val="hybridMultilevel"/>
    <w:tmpl w:val="30A45710"/>
    <w:lvl w:ilvl="0" w:tplc="5FD4C7A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A183A2B"/>
    <w:multiLevelType w:val="hybridMultilevel"/>
    <w:tmpl w:val="C8783E9C"/>
    <w:lvl w:ilvl="0" w:tplc="4268F2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F6821E1"/>
    <w:multiLevelType w:val="hybridMultilevel"/>
    <w:tmpl w:val="DB4A5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D4340E"/>
    <w:multiLevelType w:val="hybridMultilevel"/>
    <w:tmpl w:val="146E1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41468E"/>
    <w:multiLevelType w:val="hybridMultilevel"/>
    <w:tmpl w:val="DABE6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5855B9"/>
    <w:multiLevelType w:val="hybridMultilevel"/>
    <w:tmpl w:val="B61AB154"/>
    <w:lvl w:ilvl="0" w:tplc="F2F4065C">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8F452D5"/>
    <w:multiLevelType w:val="hybridMultilevel"/>
    <w:tmpl w:val="5DF87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2C01C5"/>
    <w:multiLevelType w:val="hybridMultilevel"/>
    <w:tmpl w:val="810C17AC"/>
    <w:lvl w:ilvl="0" w:tplc="0415000F">
      <w:start w:val="1"/>
      <w:numFmt w:val="decimal"/>
      <w:lvlText w:val="%1."/>
      <w:lvlJc w:val="left"/>
      <w:pPr>
        <w:tabs>
          <w:tab w:val="num" w:pos="1080"/>
        </w:tabs>
        <w:ind w:left="1080" w:hanging="360"/>
      </w:pPr>
    </w:lvl>
    <w:lvl w:ilvl="1" w:tplc="DB96A348">
      <w:start w:val="50"/>
      <w:numFmt w:val="bullet"/>
      <w:lvlText w:val=""/>
      <w:lvlJc w:val="left"/>
      <w:pPr>
        <w:tabs>
          <w:tab w:val="num" w:pos="1800"/>
        </w:tabs>
        <w:ind w:left="1800" w:hanging="360"/>
      </w:pPr>
      <w:rPr>
        <w:rFonts w:ascii="Symbol" w:eastAsia="Times New Roman" w:hAnsi="Symbol" w:cs="Times New Roman" w:hint="default"/>
        <w:b/>
        <w:color w:val="00000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5B077372"/>
    <w:multiLevelType w:val="hybridMultilevel"/>
    <w:tmpl w:val="4872C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B91539"/>
    <w:multiLevelType w:val="hybridMultilevel"/>
    <w:tmpl w:val="BCC42B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04211E6"/>
    <w:multiLevelType w:val="hybridMultilevel"/>
    <w:tmpl w:val="2A401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A4078A"/>
    <w:multiLevelType w:val="hybridMultilevel"/>
    <w:tmpl w:val="1E561C4E"/>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7">
    <w:nsid w:val="63D36AD6"/>
    <w:multiLevelType w:val="hybridMultilevel"/>
    <w:tmpl w:val="9DF8B7F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6A04623B"/>
    <w:multiLevelType w:val="hybridMultilevel"/>
    <w:tmpl w:val="77F0934C"/>
    <w:lvl w:ilvl="0" w:tplc="4B60019E">
      <w:start w:val="1"/>
      <w:numFmt w:val="decimal"/>
      <w:lvlText w:val="%1."/>
      <w:lvlJc w:val="left"/>
      <w:pPr>
        <w:ind w:left="644"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204B5C"/>
    <w:multiLevelType w:val="hybridMultilevel"/>
    <w:tmpl w:val="D4EE2A34"/>
    <w:lvl w:ilvl="0" w:tplc="583A260A">
      <w:start w:val="2"/>
      <w:numFmt w:val="decimal"/>
      <w:lvlText w:val="%1."/>
      <w:lvlJc w:val="left"/>
      <w:pPr>
        <w:ind w:left="705" w:hanging="525"/>
      </w:pPr>
      <w:rPr>
        <w:rFonts w:hint="default"/>
        <w:b w:val="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0">
    <w:nsid w:val="785D5CF2"/>
    <w:multiLevelType w:val="hybridMultilevel"/>
    <w:tmpl w:val="026414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90D3B61"/>
    <w:multiLevelType w:val="hybridMultilevel"/>
    <w:tmpl w:val="852419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8"/>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3"/>
  </w:num>
  <w:num w:numId="8">
    <w:abstractNumId w:val="8"/>
  </w:num>
  <w:num w:numId="9">
    <w:abstractNumId w:val="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17"/>
  </w:num>
  <w:num w:numId="14">
    <w:abstractNumId w:val="33"/>
  </w:num>
  <w:num w:numId="15">
    <w:abstractNumId w:val="9"/>
  </w:num>
  <w:num w:numId="16">
    <w:abstractNumId w:val="19"/>
  </w:num>
  <w:num w:numId="17">
    <w:abstractNumId w:val="32"/>
  </w:num>
  <w:num w:numId="18">
    <w:abstractNumId w:val="37"/>
  </w:num>
  <w:num w:numId="19">
    <w:abstractNumId w:val="22"/>
  </w:num>
  <w:num w:numId="20">
    <w:abstractNumId w:val="7"/>
  </w:num>
  <w:num w:numId="21">
    <w:abstractNumId w:val="30"/>
  </w:num>
  <w:num w:numId="22">
    <w:abstractNumId w:val="4"/>
  </w:num>
  <w:num w:numId="23">
    <w:abstractNumId w:val="13"/>
  </w:num>
  <w:num w:numId="24">
    <w:abstractNumId w:val="14"/>
  </w:num>
  <w:num w:numId="25">
    <w:abstractNumId w:val="35"/>
  </w:num>
  <w:num w:numId="26">
    <w:abstractNumId w:val="41"/>
  </w:num>
  <w:num w:numId="27">
    <w:abstractNumId w:val="34"/>
  </w:num>
  <w:num w:numId="28">
    <w:abstractNumId w:val="6"/>
  </w:num>
  <w:num w:numId="29">
    <w:abstractNumId w:val="24"/>
  </w:num>
  <w:num w:numId="30">
    <w:abstractNumId w:val="20"/>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9"/>
  </w:num>
  <w:num w:numId="36">
    <w:abstractNumId w:val="18"/>
  </w:num>
  <w:num w:numId="37">
    <w:abstractNumId w:val="40"/>
  </w:num>
  <w:num w:numId="38">
    <w:abstractNumId w:val="2"/>
  </w:num>
  <w:num w:numId="39">
    <w:abstractNumId w:val="2"/>
  </w:num>
  <w:num w:numId="40">
    <w:abstractNumId w:val="27"/>
  </w:num>
  <w:num w:numId="41">
    <w:abstractNumId w:val="16"/>
  </w:num>
  <w:num w:numId="42">
    <w:abstractNumId w:val="3"/>
  </w:num>
  <w:num w:numId="43">
    <w:abstractNumId w:val="25"/>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8482">
      <o:colormenu v:ext="edit" fillcolor="none"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52897"/>
    <w:rsid w:val="00002AC7"/>
    <w:rsid w:val="00023BE9"/>
    <w:rsid w:val="0003282B"/>
    <w:rsid w:val="00035697"/>
    <w:rsid w:val="00040768"/>
    <w:rsid w:val="00040BE8"/>
    <w:rsid w:val="00042EC7"/>
    <w:rsid w:val="00052279"/>
    <w:rsid w:val="000660BD"/>
    <w:rsid w:val="00067572"/>
    <w:rsid w:val="00067BE8"/>
    <w:rsid w:val="00074F97"/>
    <w:rsid w:val="00090559"/>
    <w:rsid w:val="0009198E"/>
    <w:rsid w:val="000A0ECF"/>
    <w:rsid w:val="000A719F"/>
    <w:rsid w:val="000A71F3"/>
    <w:rsid w:val="000A768B"/>
    <w:rsid w:val="000B203A"/>
    <w:rsid w:val="000B54C6"/>
    <w:rsid w:val="000B5BD0"/>
    <w:rsid w:val="000B6F97"/>
    <w:rsid w:val="000B753C"/>
    <w:rsid w:val="000B7599"/>
    <w:rsid w:val="000C31AD"/>
    <w:rsid w:val="000D6CEC"/>
    <w:rsid w:val="000E3851"/>
    <w:rsid w:val="001005AC"/>
    <w:rsid w:val="00100EA6"/>
    <w:rsid w:val="00116D88"/>
    <w:rsid w:val="00131E38"/>
    <w:rsid w:val="001400E0"/>
    <w:rsid w:val="00143008"/>
    <w:rsid w:val="00146CEE"/>
    <w:rsid w:val="00154924"/>
    <w:rsid w:val="00172AC2"/>
    <w:rsid w:val="00174E17"/>
    <w:rsid w:val="0017603C"/>
    <w:rsid w:val="00181C4C"/>
    <w:rsid w:val="00193F1D"/>
    <w:rsid w:val="00195154"/>
    <w:rsid w:val="001A757A"/>
    <w:rsid w:val="001B24EF"/>
    <w:rsid w:val="001C16C9"/>
    <w:rsid w:val="001C21B2"/>
    <w:rsid w:val="001C2EE7"/>
    <w:rsid w:val="001D1A84"/>
    <w:rsid w:val="001D6054"/>
    <w:rsid w:val="001D7E49"/>
    <w:rsid w:val="001E4AD4"/>
    <w:rsid w:val="001F09B0"/>
    <w:rsid w:val="001F0F58"/>
    <w:rsid w:val="0020304E"/>
    <w:rsid w:val="00206A34"/>
    <w:rsid w:val="0021346C"/>
    <w:rsid w:val="002235FD"/>
    <w:rsid w:val="00233E92"/>
    <w:rsid w:val="002347F7"/>
    <w:rsid w:val="00236044"/>
    <w:rsid w:val="002364A4"/>
    <w:rsid w:val="00237001"/>
    <w:rsid w:val="002378B5"/>
    <w:rsid w:val="002453FA"/>
    <w:rsid w:val="00246FAF"/>
    <w:rsid w:val="00262447"/>
    <w:rsid w:val="00267D42"/>
    <w:rsid w:val="0027527E"/>
    <w:rsid w:val="0027790A"/>
    <w:rsid w:val="002864C1"/>
    <w:rsid w:val="00286F1B"/>
    <w:rsid w:val="00297746"/>
    <w:rsid w:val="002A072A"/>
    <w:rsid w:val="002A0B1E"/>
    <w:rsid w:val="002A2207"/>
    <w:rsid w:val="002A2C56"/>
    <w:rsid w:val="002A425E"/>
    <w:rsid w:val="002A4D62"/>
    <w:rsid w:val="002B3C7B"/>
    <w:rsid w:val="002B4B8A"/>
    <w:rsid w:val="002B624E"/>
    <w:rsid w:val="002C1BC3"/>
    <w:rsid w:val="002D0028"/>
    <w:rsid w:val="002D0B0F"/>
    <w:rsid w:val="002D25C5"/>
    <w:rsid w:val="002E6A32"/>
    <w:rsid w:val="002F072A"/>
    <w:rsid w:val="002F620C"/>
    <w:rsid w:val="00302A62"/>
    <w:rsid w:val="00303E1F"/>
    <w:rsid w:val="0030421D"/>
    <w:rsid w:val="00305A60"/>
    <w:rsid w:val="00333D48"/>
    <w:rsid w:val="00346D0C"/>
    <w:rsid w:val="00363CC9"/>
    <w:rsid w:val="003769B4"/>
    <w:rsid w:val="00377EAB"/>
    <w:rsid w:val="003842AE"/>
    <w:rsid w:val="00387001"/>
    <w:rsid w:val="003936B2"/>
    <w:rsid w:val="00394B66"/>
    <w:rsid w:val="00397A99"/>
    <w:rsid w:val="00397ECF"/>
    <w:rsid w:val="003C3EBF"/>
    <w:rsid w:val="003C50EF"/>
    <w:rsid w:val="003D092A"/>
    <w:rsid w:val="003D567B"/>
    <w:rsid w:val="003D78C4"/>
    <w:rsid w:val="003E516C"/>
    <w:rsid w:val="003E5CB7"/>
    <w:rsid w:val="003E7217"/>
    <w:rsid w:val="003E7315"/>
    <w:rsid w:val="003E780D"/>
    <w:rsid w:val="003E7AE0"/>
    <w:rsid w:val="003F06F8"/>
    <w:rsid w:val="00401EE3"/>
    <w:rsid w:val="00401FDE"/>
    <w:rsid w:val="00407750"/>
    <w:rsid w:val="0041038C"/>
    <w:rsid w:val="004151C0"/>
    <w:rsid w:val="00430F43"/>
    <w:rsid w:val="00431D4D"/>
    <w:rsid w:val="004342A9"/>
    <w:rsid w:val="00453415"/>
    <w:rsid w:val="00472BC9"/>
    <w:rsid w:val="004748A1"/>
    <w:rsid w:val="004840F6"/>
    <w:rsid w:val="004A1A26"/>
    <w:rsid w:val="004A325C"/>
    <w:rsid w:val="004B09E5"/>
    <w:rsid w:val="004B0A43"/>
    <w:rsid w:val="004B1DDB"/>
    <w:rsid w:val="004B5674"/>
    <w:rsid w:val="004B56A5"/>
    <w:rsid w:val="004C3EC2"/>
    <w:rsid w:val="004D6B88"/>
    <w:rsid w:val="004D7C00"/>
    <w:rsid w:val="004E15E6"/>
    <w:rsid w:val="004E5CA6"/>
    <w:rsid w:val="004F36C8"/>
    <w:rsid w:val="004F7D18"/>
    <w:rsid w:val="00505F3F"/>
    <w:rsid w:val="00507D55"/>
    <w:rsid w:val="00514AAC"/>
    <w:rsid w:val="005234D4"/>
    <w:rsid w:val="0053566C"/>
    <w:rsid w:val="00543030"/>
    <w:rsid w:val="00543D67"/>
    <w:rsid w:val="005453E1"/>
    <w:rsid w:val="00545E29"/>
    <w:rsid w:val="00553256"/>
    <w:rsid w:val="00555B83"/>
    <w:rsid w:val="00582B8D"/>
    <w:rsid w:val="005906D8"/>
    <w:rsid w:val="00597120"/>
    <w:rsid w:val="005B2A5A"/>
    <w:rsid w:val="005B2D14"/>
    <w:rsid w:val="005B5720"/>
    <w:rsid w:val="005C21F6"/>
    <w:rsid w:val="005D0427"/>
    <w:rsid w:val="005D1945"/>
    <w:rsid w:val="005F1BE9"/>
    <w:rsid w:val="00607644"/>
    <w:rsid w:val="006124EB"/>
    <w:rsid w:val="00643C3C"/>
    <w:rsid w:val="00647E79"/>
    <w:rsid w:val="00651F04"/>
    <w:rsid w:val="006573F3"/>
    <w:rsid w:val="00666409"/>
    <w:rsid w:val="006767F8"/>
    <w:rsid w:val="0068526E"/>
    <w:rsid w:val="006873C8"/>
    <w:rsid w:val="006907A9"/>
    <w:rsid w:val="00693715"/>
    <w:rsid w:val="00695079"/>
    <w:rsid w:val="006A4DFE"/>
    <w:rsid w:val="006B0C87"/>
    <w:rsid w:val="006B4884"/>
    <w:rsid w:val="006D2E16"/>
    <w:rsid w:val="006E3A92"/>
    <w:rsid w:val="006E4442"/>
    <w:rsid w:val="006E62E1"/>
    <w:rsid w:val="006F07F8"/>
    <w:rsid w:val="006F469F"/>
    <w:rsid w:val="007000B4"/>
    <w:rsid w:val="00702FF6"/>
    <w:rsid w:val="00712F4F"/>
    <w:rsid w:val="0072218B"/>
    <w:rsid w:val="00735025"/>
    <w:rsid w:val="00737CFA"/>
    <w:rsid w:val="007534BC"/>
    <w:rsid w:val="00755C4C"/>
    <w:rsid w:val="00760300"/>
    <w:rsid w:val="00761810"/>
    <w:rsid w:val="007618D1"/>
    <w:rsid w:val="00761D5C"/>
    <w:rsid w:val="0076562B"/>
    <w:rsid w:val="00776F46"/>
    <w:rsid w:val="007838D0"/>
    <w:rsid w:val="00790D20"/>
    <w:rsid w:val="00797E4D"/>
    <w:rsid w:val="007A1491"/>
    <w:rsid w:val="007A2C96"/>
    <w:rsid w:val="007A63FE"/>
    <w:rsid w:val="007C77FD"/>
    <w:rsid w:val="008116F4"/>
    <w:rsid w:val="00812500"/>
    <w:rsid w:val="008267D9"/>
    <w:rsid w:val="0083254B"/>
    <w:rsid w:val="00833ADB"/>
    <w:rsid w:val="00840211"/>
    <w:rsid w:val="008444ED"/>
    <w:rsid w:val="00861148"/>
    <w:rsid w:val="0086497A"/>
    <w:rsid w:val="00867CD7"/>
    <w:rsid w:val="00872029"/>
    <w:rsid w:val="00873210"/>
    <w:rsid w:val="008A6CC1"/>
    <w:rsid w:val="008A71CB"/>
    <w:rsid w:val="008A7CA6"/>
    <w:rsid w:val="008B4FEA"/>
    <w:rsid w:val="008C32CF"/>
    <w:rsid w:val="008D2F3F"/>
    <w:rsid w:val="008D694F"/>
    <w:rsid w:val="008F6F46"/>
    <w:rsid w:val="009014A7"/>
    <w:rsid w:val="0091109A"/>
    <w:rsid w:val="00920B66"/>
    <w:rsid w:val="0092334A"/>
    <w:rsid w:val="0093385A"/>
    <w:rsid w:val="009355FD"/>
    <w:rsid w:val="00944D94"/>
    <w:rsid w:val="00950183"/>
    <w:rsid w:val="00950AFF"/>
    <w:rsid w:val="00957BAC"/>
    <w:rsid w:val="00974D3B"/>
    <w:rsid w:val="0097576C"/>
    <w:rsid w:val="009764FC"/>
    <w:rsid w:val="00977868"/>
    <w:rsid w:val="0098482C"/>
    <w:rsid w:val="00993D40"/>
    <w:rsid w:val="00997FE8"/>
    <w:rsid w:val="009A1298"/>
    <w:rsid w:val="009A4FCE"/>
    <w:rsid w:val="009C58E4"/>
    <w:rsid w:val="009C6738"/>
    <w:rsid w:val="009D6C56"/>
    <w:rsid w:val="009E20D0"/>
    <w:rsid w:val="009F0C03"/>
    <w:rsid w:val="009F4F17"/>
    <w:rsid w:val="00A05607"/>
    <w:rsid w:val="00A139E2"/>
    <w:rsid w:val="00A14B92"/>
    <w:rsid w:val="00A17812"/>
    <w:rsid w:val="00A20178"/>
    <w:rsid w:val="00A21DD8"/>
    <w:rsid w:val="00A225C9"/>
    <w:rsid w:val="00A2479B"/>
    <w:rsid w:val="00A274BF"/>
    <w:rsid w:val="00A35AA4"/>
    <w:rsid w:val="00A413AF"/>
    <w:rsid w:val="00A418F2"/>
    <w:rsid w:val="00A52897"/>
    <w:rsid w:val="00A53E16"/>
    <w:rsid w:val="00A62291"/>
    <w:rsid w:val="00A635D0"/>
    <w:rsid w:val="00A64E9C"/>
    <w:rsid w:val="00A706C7"/>
    <w:rsid w:val="00A75CF0"/>
    <w:rsid w:val="00A81C83"/>
    <w:rsid w:val="00A83064"/>
    <w:rsid w:val="00A878CC"/>
    <w:rsid w:val="00A92540"/>
    <w:rsid w:val="00A94B6A"/>
    <w:rsid w:val="00A94F8A"/>
    <w:rsid w:val="00AA1E41"/>
    <w:rsid w:val="00AB28C5"/>
    <w:rsid w:val="00AB38DE"/>
    <w:rsid w:val="00AC0B0B"/>
    <w:rsid w:val="00AE2223"/>
    <w:rsid w:val="00AE2860"/>
    <w:rsid w:val="00AF09BC"/>
    <w:rsid w:val="00AF1645"/>
    <w:rsid w:val="00B0449C"/>
    <w:rsid w:val="00B06F92"/>
    <w:rsid w:val="00B107BF"/>
    <w:rsid w:val="00B13F26"/>
    <w:rsid w:val="00B517B4"/>
    <w:rsid w:val="00B60642"/>
    <w:rsid w:val="00B62465"/>
    <w:rsid w:val="00B67A0A"/>
    <w:rsid w:val="00B77CBD"/>
    <w:rsid w:val="00B97211"/>
    <w:rsid w:val="00BA3D13"/>
    <w:rsid w:val="00BA5B71"/>
    <w:rsid w:val="00BB5468"/>
    <w:rsid w:val="00BB6DD7"/>
    <w:rsid w:val="00BC503F"/>
    <w:rsid w:val="00BE6045"/>
    <w:rsid w:val="00BF031A"/>
    <w:rsid w:val="00BF3098"/>
    <w:rsid w:val="00C04649"/>
    <w:rsid w:val="00C1270F"/>
    <w:rsid w:val="00C12B5B"/>
    <w:rsid w:val="00C236A6"/>
    <w:rsid w:val="00C3350F"/>
    <w:rsid w:val="00C37E5D"/>
    <w:rsid w:val="00C41BAF"/>
    <w:rsid w:val="00C42117"/>
    <w:rsid w:val="00C426F0"/>
    <w:rsid w:val="00C516BF"/>
    <w:rsid w:val="00C5755F"/>
    <w:rsid w:val="00C716BD"/>
    <w:rsid w:val="00C77F88"/>
    <w:rsid w:val="00C8431B"/>
    <w:rsid w:val="00C9138D"/>
    <w:rsid w:val="00C922A0"/>
    <w:rsid w:val="00C93081"/>
    <w:rsid w:val="00C97360"/>
    <w:rsid w:val="00CA5928"/>
    <w:rsid w:val="00CB0EE7"/>
    <w:rsid w:val="00CB1D9B"/>
    <w:rsid w:val="00CC0383"/>
    <w:rsid w:val="00CC434D"/>
    <w:rsid w:val="00CC45EE"/>
    <w:rsid w:val="00CC562F"/>
    <w:rsid w:val="00CC5C67"/>
    <w:rsid w:val="00CD116C"/>
    <w:rsid w:val="00CD4CFE"/>
    <w:rsid w:val="00CE155F"/>
    <w:rsid w:val="00CE7F61"/>
    <w:rsid w:val="00CF16D8"/>
    <w:rsid w:val="00D04283"/>
    <w:rsid w:val="00D0442A"/>
    <w:rsid w:val="00D06AB3"/>
    <w:rsid w:val="00D26094"/>
    <w:rsid w:val="00D5066B"/>
    <w:rsid w:val="00D53CD9"/>
    <w:rsid w:val="00D55748"/>
    <w:rsid w:val="00D55AD6"/>
    <w:rsid w:val="00D563D1"/>
    <w:rsid w:val="00D5691C"/>
    <w:rsid w:val="00D5726F"/>
    <w:rsid w:val="00D63733"/>
    <w:rsid w:val="00D70F54"/>
    <w:rsid w:val="00D80BCE"/>
    <w:rsid w:val="00D81566"/>
    <w:rsid w:val="00D82EAA"/>
    <w:rsid w:val="00D86107"/>
    <w:rsid w:val="00DA0672"/>
    <w:rsid w:val="00DD657D"/>
    <w:rsid w:val="00DE2D52"/>
    <w:rsid w:val="00DF39A4"/>
    <w:rsid w:val="00DF527A"/>
    <w:rsid w:val="00DF59E1"/>
    <w:rsid w:val="00E02634"/>
    <w:rsid w:val="00E03060"/>
    <w:rsid w:val="00E06502"/>
    <w:rsid w:val="00E06729"/>
    <w:rsid w:val="00E06946"/>
    <w:rsid w:val="00E16980"/>
    <w:rsid w:val="00E414B3"/>
    <w:rsid w:val="00E420B3"/>
    <w:rsid w:val="00E44583"/>
    <w:rsid w:val="00E47501"/>
    <w:rsid w:val="00E510FA"/>
    <w:rsid w:val="00E55D82"/>
    <w:rsid w:val="00E621C1"/>
    <w:rsid w:val="00E71253"/>
    <w:rsid w:val="00E87E28"/>
    <w:rsid w:val="00E97AC1"/>
    <w:rsid w:val="00EA31FD"/>
    <w:rsid w:val="00EA6F96"/>
    <w:rsid w:val="00EA7F76"/>
    <w:rsid w:val="00EB0C12"/>
    <w:rsid w:val="00ED7191"/>
    <w:rsid w:val="00EE0432"/>
    <w:rsid w:val="00EE7085"/>
    <w:rsid w:val="00EF7D92"/>
    <w:rsid w:val="00EF7DDD"/>
    <w:rsid w:val="00F12955"/>
    <w:rsid w:val="00F25C2A"/>
    <w:rsid w:val="00F26213"/>
    <w:rsid w:val="00F46F7E"/>
    <w:rsid w:val="00F513E1"/>
    <w:rsid w:val="00F51D3C"/>
    <w:rsid w:val="00F55C68"/>
    <w:rsid w:val="00F6490F"/>
    <w:rsid w:val="00F66E25"/>
    <w:rsid w:val="00F730F6"/>
    <w:rsid w:val="00F8032B"/>
    <w:rsid w:val="00F809C0"/>
    <w:rsid w:val="00F86F29"/>
    <w:rsid w:val="00FB0C3E"/>
    <w:rsid w:val="00FB0C45"/>
    <w:rsid w:val="00FB2404"/>
    <w:rsid w:val="00FC376F"/>
    <w:rsid w:val="00FC731D"/>
    <w:rsid w:val="00FE0F0F"/>
    <w:rsid w:val="00FE0FD4"/>
    <w:rsid w:val="00FF41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8482">
      <o:colormenu v:ext="edit" fillcolor="none"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F4F17"/>
    <w:pPr>
      <w:suppressAutoHyphens/>
    </w:pPr>
    <w:rPr>
      <w:sz w:val="24"/>
      <w:szCs w:val="24"/>
      <w:lang w:eastAsia="ar-SA"/>
    </w:rPr>
  </w:style>
  <w:style w:type="paragraph" w:styleId="Nagwek1">
    <w:name w:val="heading 1"/>
    <w:basedOn w:val="Normalny"/>
    <w:next w:val="Normalny"/>
    <w:qFormat/>
    <w:rsid w:val="009F4F17"/>
    <w:pPr>
      <w:keepNext/>
      <w:tabs>
        <w:tab w:val="num" w:pos="0"/>
      </w:tabs>
      <w:jc w:val="center"/>
      <w:outlineLvl w:val="0"/>
    </w:pPr>
    <w:rPr>
      <w:sz w:val="48"/>
    </w:rPr>
  </w:style>
  <w:style w:type="paragraph" w:styleId="Nagwek2">
    <w:name w:val="heading 2"/>
    <w:basedOn w:val="Normalny"/>
    <w:next w:val="Normalny"/>
    <w:qFormat/>
    <w:rsid w:val="009F4F17"/>
    <w:pPr>
      <w:keepNext/>
      <w:tabs>
        <w:tab w:val="num" w:pos="0"/>
      </w:tabs>
      <w:outlineLvl w:val="1"/>
    </w:pPr>
    <w:rPr>
      <w:sz w:val="32"/>
    </w:rPr>
  </w:style>
  <w:style w:type="paragraph" w:styleId="Nagwek3">
    <w:name w:val="heading 3"/>
    <w:basedOn w:val="Normalny"/>
    <w:next w:val="Normalny"/>
    <w:qFormat/>
    <w:rsid w:val="009F4F17"/>
    <w:pPr>
      <w:keepNext/>
      <w:tabs>
        <w:tab w:val="num" w:pos="0"/>
      </w:tabs>
      <w:jc w:val="center"/>
      <w:outlineLvl w:val="2"/>
    </w:pPr>
    <w:rPr>
      <w:sz w:val="32"/>
    </w:rPr>
  </w:style>
  <w:style w:type="paragraph" w:styleId="Nagwek4">
    <w:name w:val="heading 4"/>
    <w:basedOn w:val="Normalny"/>
    <w:next w:val="Normalny"/>
    <w:qFormat/>
    <w:rsid w:val="009F4F17"/>
    <w:pPr>
      <w:keepNext/>
      <w:tabs>
        <w:tab w:val="num" w:pos="0"/>
      </w:tabs>
      <w:jc w:val="center"/>
      <w:outlineLvl w:val="3"/>
    </w:pPr>
    <w:rPr>
      <w:sz w:val="36"/>
    </w:rPr>
  </w:style>
  <w:style w:type="paragraph" w:styleId="Nagwek5">
    <w:name w:val="heading 5"/>
    <w:basedOn w:val="Normalny"/>
    <w:next w:val="Normalny"/>
    <w:qFormat/>
    <w:rsid w:val="009F4F17"/>
    <w:pPr>
      <w:keepNext/>
      <w:tabs>
        <w:tab w:val="num" w:pos="0"/>
      </w:tabs>
      <w:outlineLvl w:val="4"/>
    </w:pPr>
    <w:rPr>
      <w:sz w:val="36"/>
    </w:rPr>
  </w:style>
  <w:style w:type="paragraph" w:styleId="Nagwek6">
    <w:name w:val="heading 6"/>
    <w:basedOn w:val="Normalny"/>
    <w:next w:val="Normalny"/>
    <w:qFormat/>
    <w:rsid w:val="009F4F17"/>
    <w:pPr>
      <w:keepNext/>
      <w:tabs>
        <w:tab w:val="num" w:pos="0"/>
      </w:tabs>
      <w:outlineLvl w:val="5"/>
    </w:pPr>
    <w:rPr>
      <w:b/>
      <w:bCs/>
      <w:sz w:val="32"/>
    </w:rPr>
  </w:style>
  <w:style w:type="paragraph" w:styleId="Nagwek7">
    <w:name w:val="heading 7"/>
    <w:basedOn w:val="Normalny"/>
    <w:next w:val="Normalny"/>
    <w:qFormat/>
    <w:rsid w:val="009F4F17"/>
    <w:pPr>
      <w:keepNext/>
      <w:tabs>
        <w:tab w:val="num" w:pos="0"/>
      </w:tabs>
      <w:jc w:val="center"/>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rsid w:val="009F4F17"/>
  </w:style>
  <w:style w:type="character" w:customStyle="1" w:styleId="WW-Absatz-Standardschriftart1">
    <w:name w:val="WW-Absatz-Standardschriftart1"/>
    <w:rsid w:val="009F4F17"/>
  </w:style>
  <w:style w:type="character" w:customStyle="1" w:styleId="WW-Absatz-Standardschriftart11">
    <w:name w:val="WW-Absatz-Standardschriftart11"/>
    <w:rsid w:val="009F4F17"/>
  </w:style>
  <w:style w:type="character" w:customStyle="1" w:styleId="WW-Absatz-Standardschriftart111">
    <w:name w:val="WW-Absatz-Standardschriftart111"/>
    <w:rsid w:val="009F4F17"/>
  </w:style>
  <w:style w:type="character" w:customStyle="1" w:styleId="WW-Absatz-Standardschriftart1111">
    <w:name w:val="WW-Absatz-Standardschriftart1111"/>
    <w:rsid w:val="009F4F17"/>
  </w:style>
  <w:style w:type="character" w:customStyle="1" w:styleId="WW-Absatz-Standardschriftart11111">
    <w:name w:val="WW-Absatz-Standardschriftart11111"/>
    <w:rsid w:val="009F4F17"/>
  </w:style>
  <w:style w:type="character" w:customStyle="1" w:styleId="WW-Absatz-Standardschriftart111111">
    <w:name w:val="WW-Absatz-Standardschriftart111111"/>
    <w:rsid w:val="009F4F17"/>
  </w:style>
  <w:style w:type="character" w:customStyle="1" w:styleId="WW-Absatz-Standardschriftart1111111">
    <w:name w:val="WW-Absatz-Standardschriftart1111111"/>
    <w:rsid w:val="009F4F17"/>
  </w:style>
  <w:style w:type="character" w:customStyle="1" w:styleId="WW-Absatz-Standardschriftart11111111">
    <w:name w:val="WW-Absatz-Standardschriftart11111111"/>
    <w:rsid w:val="009F4F17"/>
  </w:style>
  <w:style w:type="character" w:customStyle="1" w:styleId="WW-Absatz-Standardschriftart111111111">
    <w:name w:val="WW-Absatz-Standardschriftart111111111"/>
    <w:rsid w:val="009F4F17"/>
  </w:style>
  <w:style w:type="character" w:customStyle="1" w:styleId="WW-Absatz-Standardschriftart1111111111">
    <w:name w:val="WW-Absatz-Standardschriftart1111111111"/>
    <w:rsid w:val="009F4F17"/>
  </w:style>
  <w:style w:type="character" w:customStyle="1" w:styleId="WW-Absatz-Standardschriftart11111111111">
    <w:name w:val="WW-Absatz-Standardschriftart11111111111"/>
    <w:rsid w:val="009F4F17"/>
  </w:style>
  <w:style w:type="character" w:customStyle="1" w:styleId="WW8Num2z0">
    <w:name w:val="WW8Num2z0"/>
    <w:rsid w:val="009F4F17"/>
    <w:rPr>
      <w:rFonts w:ascii="Symbol" w:hAnsi="Symbol"/>
    </w:rPr>
  </w:style>
  <w:style w:type="character" w:customStyle="1" w:styleId="WW8Num2z1">
    <w:name w:val="WW8Num2z1"/>
    <w:rsid w:val="009F4F17"/>
    <w:rPr>
      <w:rFonts w:ascii="Courier New" w:hAnsi="Courier New"/>
    </w:rPr>
  </w:style>
  <w:style w:type="character" w:customStyle="1" w:styleId="WW8Num2z2">
    <w:name w:val="WW8Num2z2"/>
    <w:rsid w:val="009F4F17"/>
    <w:rPr>
      <w:rFonts w:ascii="Wingdings" w:hAnsi="Wingdings"/>
    </w:rPr>
  </w:style>
  <w:style w:type="character" w:customStyle="1" w:styleId="WW8Num3z1">
    <w:name w:val="WW8Num3z1"/>
    <w:rsid w:val="009F4F17"/>
    <w:rPr>
      <w:b/>
    </w:rPr>
  </w:style>
  <w:style w:type="character" w:customStyle="1" w:styleId="WW8Num3z2">
    <w:name w:val="WW8Num3z2"/>
    <w:rsid w:val="009F4F17"/>
    <w:rPr>
      <w:rFonts w:ascii="Symbol" w:eastAsia="Times New Roman" w:hAnsi="Symbol" w:cs="Times New Roman"/>
    </w:rPr>
  </w:style>
  <w:style w:type="character" w:customStyle="1" w:styleId="WW8Num9z0">
    <w:name w:val="WW8Num9z0"/>
    <w:rsid w:val="009F4F17"/>
    <w:rPr>
      <w:rFonts w:ascii="Symbol" w:hAnsi="Symbol"/>
    </w:rPr>
  </w:style>
  <w:style w:type="character" w:customStyle="1" w:styleId="WW8Num10z0">
    <w:name w:val="WW8Num10z0"/>
    <w:rsid w:val="009F4F17"/>
    <w:rPr>
      <w:rFonts w:ascii="Times New Roman" w:eastAsia="Times New Roman" w:hAnsi="Times New Roman" w:cs="Times New Roman"/>
    </w:rPr>
  </w:style>
  <w:style w:type="character" w:customStyle="1" w:styleId="WW8Num10z1">
    <w:name w:val="WW8Num10z1"/>
    <w:rsid w:val="009F4F17"/>
    <w:rPr>
      <w:rFonts w:ascii="Courier New" w:hAnsi="Courier New"/>
    </w:rPr>
  </w:style>
  <w:style w:type="character" w:customStyle="1" w:styleId="WW8Num10z2">
    <w:name w:val="WW8Num10z2"/>
    <w:rsid w:val="009F4F17"/>
    <w:rPr>
      <w:rFonts w:ascii="Wingdings" w:hAnsi="Wingdings"/>
    </w:rPr>
  </w:style>
  <w:style w:type="character" w:customStyle="1" w:styleId="WW8Num10z3">
    <w:name w:val="WW8Num10z3"/>
    <w:rsid w:val="009F4F17"/>
    <w:rPr>
      <w:rFonts w:ascii="Symbol" w:hAnsi="Symbol"/>
    </w:rPr>
  </w:style>
  <w:style w:type="character" w:customStyle="1" w:styleId="WW8Num11z0">
    <w:name w:val="WW8Num11z0"/>
    <w:rsid w:val="009F4F17"/>
    <w:rPr>
      <w:rFonts w:ascii="Symbol" w:hAnsi="Symbol"/>
    </w:rPr>
  </w:style>
  <w:style w:type="character" w:customStyle="1" w:styleId="WW8Num11z1">
    <w:name w:val="WW8Num11z1"/>
    <w:rsid w:val="009F4F17"/>
    <w:rPr>
      <w:rFonts w:ascii="Courier New" w:hAnsi="Courier New"/>
    </w:rPr>
  </w:style>
  <w:style w:type="character" w:customStyle="1" w:styleId="WW8Num11z2">
    <w:name w:val="WW8Num11z2"/>
    <w:rsid w:val="009F4F17"/>
    <w:rPr>
      <w:rFonts w:ascii="Wingdings" w:hAnsi="Wingdings"/>
    </w:rPr>
  </w:style>
  <w:style w:type="character" w:customStyle="1" w:styleId="WW8Num14z0">
    <w:name w:val="WW8Num14z0"/>
    <w:rsid w:val="009F4F17"/>
    <w:rPr>
      <w:b/>
    </w:rPr>
  </w:style>
  <w:style w:type="character" w:customStyle="1" w:styleId="WW8Num16z0">
    <w:name w:val="WW8Num16z0"/>
    <w:rsid w:val="009F4F17"/>
    <w:rPr>
      <w:rFonts w:ascii="Symbol" w:hAnsi="Symbol"/>
    </w:rPr>
  </w:style>
  <w:style w:type="character" w:customStyle="1" w:styleId="WW8Num16z1">
    <w:name w:val="WW8Num16z1"/>
    <w:rsid w:val="009F4F17"/>
    <w:rPr>
      <w:rFonts w:ascii="Courier New" w:hAnsi="Courier New"/>
    </w:rPr>
  </w:style>
  <w:style w:type="character" w:customStyle="1" w:styleId="WW8Num16z2">
    <w:name w:val="WW8Num16z2"/>
    <w:rsid w:val="009F4F17"/>
    <w:rPr>
      <w:rFonts w:ascii="Wingdings" w:hAnsi="Wingdings"/>
    </w:rPr>
  </w:style>
  <w:style w:type="character" w:customStyle="1" w:styleId="WW-Domylnaczcionkaakapitu">
    <w:name w:val="WW-Domyślna czcionka akapitu"/>
    <w:rsid w:val="009F4F17"/>
  </w:style>
  <w:style w:type="character" w:styleId="Numerstrony">
    <w:name w:val="page number"/>
    <w:basedOn w:val="WW-Domylnaczcionkaakapitu"/>
    <w:rsid w:val="009F4F17"/>
  </w:style>
  <w:style w:type="character" w:customStyle="1" w:styleId="Znakinumeracji">
    <w:name w:val="Znaki numeracji"/>
    <w:rsid w:val="009F4F17"/>
  </w:style>
  <w:style w:type="character" w:customStyle="1" w:styleId="WW-Znakinumeracji">
    <w:name w:val="WW-Znaki numeracji"/>
    <w:rsid w:val="009F4F17"/>
  </w:style>
  <w:style w:type="character" w:customStyle="1" w:styleId="WW-Znakinumeracji1">
    <w:name w:val="WW-Znaki numeracji1"/>
    <w:rsid w:val="009F4F17"/>
  </w:style>
  <w:style w:type="character" w:customStyle="1" w:styleId="WW-Znakinumeracji11">
    <w:name w:val="WW-Znaki numeracji11"/>
    <w:rsid w:val="009F4F17"/>
  </w:style>
  <w:style w:type="character" w:customStyle="1" w:styleId="WW-Znakinumeracji111">
    <w:name w:val="WW-Znaki numeracji111"/>
    <w:rsid w:val="009F4F17"/>
  </w:style>
  <w:style w:type="character" w:customStyle="1" w:styleId="WW-Znakinumeracji1111">
    <w:name w:val="WW-Znaki numeracji1111"/>
    <w:rsid w:val="009F4F17"/>
  </w:style>
  <w:style w:type="character" w:customStyle="1" w:styleId="WW-Znakinumeracji11111">
    <w:name w:val="WW-Znaki numeracji11111"/>
    <w:rsid w:val="009F4F17"/>
  </w:style>
  <w:style w:type="character" w:customStyle="1" w:styleId="WW-Znakinumeracji111111">
    <w:name w:val="WW-Znaki numeracji111111"/>
    <w:rsid w:val="009F4F17"/>
  </w:style>
  <w:style w:type="character" w:customStyle="1" w:styleId="WW-Znakinumeracji1111111">
    <w:name w:val="WW-Znaki numeracji1111111"/>
    <w:rsid w:val="009F4F17"/>
  </w:style>
  <w:style w:type="character" w:customStyle="1" w:styleId="WW-Znakinumeracji11111111">
    <w:name w:val="WW-Znaki numeracji11111111"/>
    <w:rsid w:val="009F4F17"/>
  </w:style>
  <w:style w:type="paragraph" w:styleId="Tekstpodstawowy">
    <w:name w:val="Body Text"/>
    <w:basedOn w:val="Normalny"/>
    <w:rsid w:val="009F4F17"/>
    <w:pPr>
      <w:jc w:val="both"/>
    </w:pPr>
    <w:rPr>
      <w:sz w:val="36"/>
    </w:rPr>
  </w:style>
  <w:style w:type="paragraph" w:styleId="Lista">
    <w:name w:val="List"/>
    <w:basedOn w:val="Tekstpodstawowy"/>
    <w:rsid w:val="009F4F17"/>
    <w:rPr>
      <w:rFonts w:cs="Tahoma"/>
    </w:rPr>
  </w:style>
  <w:style w:type="paragraph" w:customStyle="1" w:styleId="Podpis1">
    <w:name w:val="Podpis1"/>
    <w:basedOn w:val="Normalny"/>
    <w:rsid w:val="009F4F17"/>
    <w:pPr>
      <w:suppressLineNumbers/>
      <w:spacing w:before="120" w:after="120"/>
    </w:pPr>
    <w:rPr>
      <w:rFonts w:cs="Tahoma"/>
      <w:i/>
      <w:iCs/>
      <w:sz w:val="20"/>
      <w:szCs w:val="20"/>
    </w:rPr>
  </w:style>
  <w:style w:type="paragraph" w:customStyle="1" w:styleId="Indeks">
    <w:name w:val="Indeks"/>
    <w:basedOn w:val="Normalny"/>
    <w:rsid w:val="009F4F17"/>
    <w:pPr>
      <w:suppressLineNumbers/>
    </w:pPr>
    <w:rPr>
      <w:rFonts w:cs="Tahoma"/>
    </w:rPr>
  </w:style>
  <w:style w:type="paragraph" w:customStyle="1" w:styleId="Nagwek10">
    <w:name w:val="Nagłówek1"/>
    <w:basedOn w:val="Normalny"/>
    <w:next w:val="Tekstpodstawowy"/>
    <w:rsid w:val="009F4F17"/>
    <w:pPr>
      <w:keepNext/>
      <w:spacing w:before="240" w:after="120"/>
    </w:pPr>
    <w:rPr>
      <w:rFonts w:ascii="Arial" w:eastAsia="Lucida Sans Unicode" w:hAnsi="Arial" w:cs="Tahoma"/>
      <w:sz w:val="28"/>
      <w:szCs w:val="28"/>
    </w:rPr>
  </w:style>
  <w:style w:type="paragraph" w:styleId="Tytu">
    <w:name w:val="Title"/>
    <w:basedOn w:val="Normalny"/>
    <w:next w:val="Podtytu"/>
    <w:qFormat/>
    <w:rsid w:val="009F4F17"/>
    <w:pPr>
      <w:jc w:val="center"/>
    </w:pPr>
    <w:rPr>
      <w:sz w:val="44"/>
    </w:rPr>
  </w:style>
  <w:style w:type="paragraph" w:styleId="Podtytu">
    <w:name w:val="Subtitle"/>
    <w:basedOn w:val="Normalny"/>
    <w:next w:val="Tekstpodstawowy"/>
    <w:qFormat/>
    <w:rsid w:val="009F4F17"/>
    <w:pPr>
      <w:jc w:val="center"/>
    </w:pPr>
    <w:rPr>
      <w:sz w:val="44"/>
    </w:rPr>
  </w:style>
  <w:style w:type="paragraph" w:customStyle="1" w:styleId="WW-Tekstpodstawowy2">
    <w:name w:val="WW-Tekst podstawowy 2"/>
    <w:basedOn w:val="Normalny"/>
    <w:rsid w:val="009F4F17"/>
    <w:rPr>
      <w:rFonts w:ascii="Monotype Corsiva" w:hAnsi="Monotype Corsiva"/>
      <w:sz w:val="28"/>
    </w:rPr>
  </w:style>
  <w:style w:type="paragraph" w:styleId="Tekstpodstawowywcity">
    <w:name w:val="Body Text Indent"/>
    <w:basedOn w:val="Normalny"/>
    <w:rsid w:val="009F4F17"/>
    <w:pPr>
      <w:ind w:left="720"/>
    </w:pPr>
    <w:rPr>
      <w:sz w:val="28"/>
    </w:rPr>
  </w:style>
  <w:style w:type="paragraph" w:styleId="Stopka">
    <w:name w:val="footer"/>
    <w:basedOn w:val="Normalny"/>
    <w:rsid w:val="009F4F17"/>
    <w:pPr>
      <w:tabs>
        <w:tab w:val="center" w:pos="4536"/>
        <w:tab w:val="right" w:pos="9072"/>
      </w:tabs>
    </w:pPr>
  </w:style>
  <w:style w:type="paragraph" w:styleId="Nagwek">
    <w:name w:val="header"/>
    <w:basedOn w:val="Normalny"/>
    <w:rsid w:val="009F4F17"/>
    <w:pPr>
      <w:tabs>
        <w:tab w:val="center" w:pos="4536"/>
        <w:tab w:val="right" w:pos="9072"/>
      </w:tabs>
    </w:pPr>
  </w:style>
  <w:style w:type="paragraph" w:customStyle="1" w:styleId="WW-Plandokumentu">
    <w:name w:val="WW-Plan dokumentu"/>
    <w:basedOn w:val="Normalny"/>
    <w:rsid w:val="009F4F17"/>
    <w:pPr>
      <w:shd w:val="clear" w:color="auto" w:fill="000080"/>
    </w:pPr>
    <w:rPr>
      <w:rFonts w:ascii="Tahoma" w:hAnsi="Tahoma"/>
    </w:rPr>
  </w:style>
  <w:style w:type="paragraph" w:customStyle="1" w:styleId="Zawartoramki">
    <w:name w:val="Zawartość ramki"/>
    <w:basedOn w:val="Tekstpodstawowy"/>
    <w:rsid w:val="009F4F17"/>
  </w:style>
  <w:style w:type="character" w:styleId="Hipercze">
    <w:name w:val="Hyperlink"/>
    <w:basedOn w:val="Domylnaczcionkaakapitu"/>
    <w:rsid w:val="003F06F8"/>
    <w:rPr>
      <w:color w:val="0000FF"/>
      <w:u w:val="single"/>
    </w:rPr>
  </w:style>
  <w:style w:type="character" w:styleId="UyteHipercze">
    <w:name w:val="FollowedHyperlink"/>
    <w:basedOn w:val="Domylnaczcionkaakapitu"/>
    <w:rsid w:val="003F06F8"/>
    <w:rPr>
      <w:color w:val="800080"/>
      <w:u w:val="single"/>
    </w:rPr>
  </w:style>
  <w:style w:type="table" w:styleId="Tabela-Siatka">
    <w:name w:val="Table Grid"/>
    <w:basedOn w:val="Standardowy"/>
    <w:rsid w:val="00FB2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68526E"/>
    <w:pPr>
      <w:ind w:left="720"/>
      <w:contextualSpacing/>
    </w:pPr>
  </w:style>
  <w:style w:type="paragraph" w:customStyle="1" w:styleId="Zawartotabeli">
    <w:name w:val="Zawartość tabeli"/>
    <w:basedOn w:val="Normalny"/>
    <w:rsid w:val="00346D0C"/>
    <w:pPr>
      <w:widowControl w:val="0"/>
      <w:suppressLineNumbers/>
    </w:pPr>
    <w:rPr>
      <w:rFonts w:eastAsia="Andale Sans UI"/>
      <w:kern w:val="1"/>
      <w:lang w:eastAsia="pl-PL"/>
    </w:rPr>
  </w:style>
  <w:style w:type="paragraph" w:styleId="Bezodstpw">
    <w:name w:val="No Spacing"/>
    <w:basedOn w:val="Normalny"/>
    <w:uiPriority w:val="1"/>
    <w:qFormat/>
    <w:rsid w:val="00346D0C"/>
    <w:pPr>
      <w:widowControl w:val="0"/>
      <w:spacing w:before="280" w:after="280"/>
    </w:pPr>
    <w:rPr>
      <w:rFonts w:eastAsia="Calibri"/>
      <w:kern w:val="1"/>
      <w:lang w:eastAsia="pl-PL"/>
    </w:rPr>
  </w:style>
  <w:style w:type="character" w:customStyle="1" w:styleId="apple-style-span">
    <w:name w:val="apple-style-span"/>
    <w:basedOn w:val="Domylnaczcionkaakapitu"/>
    <w:rsid w:val="00346D0C"/>
  </w:style>
  <w:style w:type="paragraph" w:customStyle="1" w:styleId="Default">
    <w:name w:val="Default"/>
    <w:rsid w:val="00346D0C"/>
    <w:pPr>
      <w:autoSpaceDE w:val="0"/>
      <w:autoSpaceDN w:val="0"/>
      <w:adjustRightInd w:val="0"/>
    </w:pPr>
    <w:rPr>
      <w:rFonts w:ascii="Calibri" w:hAnsi="Calibri" w:cs="Calibri"/>
      <w:color w:val="000000"/>
      <w:sz w:val="24"/>
      <w:szCs w:val="24"/>
    </w:rPr>
  </w:style>
  <w:style w:type="character" w:customStyle="1" w:styleId="FontStyle37">
    <w:name w:val="Font Style37"/>
    <w:uiPriority w:val="99"/>
    <w:rsid w:val="00C426F0"/>
    <w:rPr>
      <w:rFonts w:ascii="Tahoma" w:hAnsi="Tahoma" w:cs="Tahoma" w:hint="default"/>
      <w:b/>
      <w:bCs/>
      <w:sz w:val="24"/>
      <w:szCs w:val="24"/>
    </w:rPr>
  </w:style>
  <w:style w:type="character" w:customStyle="1" w:styleId="FontStyle41">
    <w:name w:val="Font Style41"/>
    <w:uiPriority w:val="99"/>
    <w:rsid w:val="00C426F0"/>
    <w:rPr>
      <w:rFonts w:ascii="Franklin Gothic Medium Cond" w:hAnsi="Franklin Gothic Medium Cond" w:cs="Franklin Gothic Medium Cond" w:hint="default"/>
      <w:b/>
      <w:bCs/>
      <w:sz w:val="24"/>
      <w:szCs w:val="24"/>
    </w:rPr>
  </w:style>
  <w:style w:type="character" w:customStyle="1" w:styleId="FontStyle42">
    <w:name w:val="Font Style42"/>
    <w:uiPriority w:val="99"/>
    <w:rsid w:val="00C426F0"/>
    <w:rPr>
      <w:rFonts w:ascii="Franklin Gothic Medium Cond" w:hAnsi="Franklin Gothic Medium Cond" w:cs="Franklin Gothic Medium Cond" w:hint="default"/>
      <w:b/>
      <w:bCs/>
      <w:i/>
      <w:iCs/>
      <w:spacing w:val="10"/>
      <w:sz w:val="12"/>
      <w:szCs w:val="12"/>
    </w:rPr>
  </w:style>
  <w:style w:type="paragraph" w:styleId="Tekstpodstawowywcity2">
    <w:name w:val="Body Text Indent 2"/>
    <w:basedOn w:val="Normalny"/>
    <w:link w:val="Tekstpodstawowywcity2Znak"/>
    <w:uiPriority w:val="99"/>
    <w:unhideWhenUsed/>
    <w:rsid w:val="00543030"/>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543030"/>
    <w:rPr>
      <w:sz w:val="24"/>
      <w:szCs w:val="24"/>
    </w:rPr>
  </w:style>
  <w:style w:type="paragraph" w:styleId="Tekstpodstawowywcity3">
    <w:name w:val="Body Text Indent 3"/>
    <w:basedOn w:val="Normalny"/>
    <w:link w:val="Tekstpodstawowywcity3Znak"/>
    <w:rsid w:val="002D25C5"/>
    <w:pPr>
      <w:spacing w:after="120"/>
      <w:ind w:left="283"/>
    </w:pPr>
    <w:rPr>
      <w:sz w:val="16"/>
      <w:szCs w:val="16"/>
    </w:rPr>
  </w:style>
  <w:style w:type="character" w:customStyle="1" w:styleId="Tekstpodstawowywcity3Znak">
    <w:name w:val="Tekst podstawowy wcięty 3 Znak"/>
    <w:basedOn w:val="Domylnaczcionkaakapitu"/>
    <w:link w:val="Tekstpodstawowywcity3"/>
    <w:rsid w:val="002D25C5"/>
    <w:rPr>
      <w:sz w:val="16"/>
      <w:szCs w:val="16"/>
      <w:lang w:eastAsia="ar-SA"/>
    </w:rPr>
  </w:style>
  <w:style w:type="paragraph" w:styleId="Zwykytekst">
    <w:name w:val="Plain Text"/>
    <w:basedOn w:val="Normalny"/>
    <w:link w:val="ZwykytekstZnak"/>
    <w:uiPriority w:val="99"/>
    <w:rsid w:val="002D25C5"/>
    <w:pPr>
      <w:suppressAutoHyphens w:val="0"/>
    </w:pPr>
    <w:rPr>
      <w:rFonts w:ascii="Consolas" w:eastAsia="Calibri" w:hAnsi="Consolas"/>
      <w:sz w:val="21"/>
      <w:szCs w:val="20"/>
      <w:lang w:eastAsia="en-US"/>
    </w:rPr>
  </w:style>
  <w:style w:type="character" w:customStyle="1" w:styleId="ZwykytekstZnak">
    <w:name w:val="Zwykły tekst Znak"/>
    <w:basedOn w:val="Domylnaczcionkaakapitu"/>
    <w:link w:val="Zwykytekst"/>
    <w:uiPriority w:val="99"/>
    <w:rsid w:val="002D25C5"/>
    <w:rPr>
      <w:rFonts w:ascii="Consolas" w:eastAsia="Calibri" w:hAnsi="Consolas"/>
      <w:sz w:val="21"/>
      <w:lang w:eastAsia="en-US"/>
    </w:rPr>
  </w:style>
  <w:style w:type="paragraph" w:styleId="NormalnyWeb">
    <w:name w:val="Normal (Web)"/>
    <w:basedOn w:val="Normalny"/>
    <w:unhideWhenUsed/>
    <w:rsid w:val="002D25C5"/>
    <w:pPr>
      <w:suppressAutoHyphens w:val="0"/>
      <w:spacing w:before="100" w:beforeAutospacing="1" w:after="100" w:afterAutospacing="1"/>
    </w:pPr>
    <w:rPr>
      <w:lang w:eastAsia="pl-PL"/>
    </w:rPr>
  </w:style>
  <w:style w:type="character" w:styleId="Uwydatnienie">
    <w:name w:val="Emphasis"/>
    <w:uiPriority w:val="20"/>
    <w:qFormat/>
    <w:rsid w:val="004E5CA6"/>
    <w:rPr>
      <w:i/>
      <w:iCs/>
    </w:rPr>
  </w:style>
  <w:style w:type="paragraph" w:customStyle="1" w:styleId="s14">
    <w:name w:val="s14"/>
    <w:basedOn w:val="Normalny"/>
    <w:rsid w:val="008B4FEA"/>
    <w:pPr>
      <w:suppressAutoHyphens w:val="0"/>
      <w:spacing w:before="100" w:beforeAutospacing="1" w:after="100" w:afterAutospacing="1"/>
    </w:pPr>
    <w:rPr>
      <w:rFonts w:eastAsiaTheme="minorHAnsi"/>
      <w:lang w:eastAsia="pl-PL"/>
    </w:rPr>
  </w:style>
  <w:style w:type="character" w:customStyle="1" w:styleId="s13">
    <w:name w:val="s13"/>
    <w:basedOn w:val="Domylnaczcionkaakapitu"/>
    <w:rsid w:val="008B4FEA"/>
  </w:style>
  <w:style w:type="paragraph" w:customStyle="1" w:styleId="western">
    <w:name w:val="western"/>
    <w:basedOn w:val="Normalny"/>
    <w:rsid w:val="009A4FCE"/>
    <w:pPr>
      <w:suppressAutoHyphens w:val="0"/>
      <w:spacing w:before="100" w:beforeAutospacing="1" w:after="119"/>
    </w:pPr>
    <w:rPr>
      <w:lang w:eastAsia="pl-PL"/>
    </w:rPr>
  </w:style>
  <w:style w:type="paragraph" w:customStyle="1" w:styleId="p1">
    <w:name w:val="p1"/>
    <w:basedOn w:val="Normalny"/>
    <w:rsid w:val="00514AAC"/>
    <w:pPr>
      <w:suppressAutoHyphens w:val="0"/>
      <w:jc w:val="center"/>
    </w:pPr>
    <w:rPr>
      <w:rFonts w:ascii="Arial" w:hAnsi="Arial"/>
      <w:b/>
      <w:sz w:val="26"/>
      <w:szCs w:val="20"/>
      <w:lang w:eastAsia="pl-PL"/>
    </w:rPr>
  </w:style>
  <w:style w:type="paragraph" w:customStyle="1" w:styleId="Standard">
    <w:name w:val="Standard"/>
    <w:rsid w:val="0041038C"/>
    <w:pPr>
      <w:widowControl w:val="0"/>
      <w:suppressAutoHyphens/>
      <w:autoSpaceDN w:val="0"/>
      <w:textAlignment w:val="baseline"/>
    </w:pPr>
    <w:rPr>
      <w:rFonts w:eastAsia="SimSun" w:cs="Mangal"/>
      <w:kern w:val="3"/>
      <w:sz w:val="24"/>
      <w:szCs w:val="24"/>
      <w:lang w:eastAsia="zh-CN" w:bidi="hi-IN"/>
    </w:rPr>
  </w:style>
  <w:style w:type="character" w:customStyle="1" w:styleId="StrongEmphasis">
    <w:name w:val="Strong Emphasis"/>
    <w:rsid w:val="0041038C"/>
    <w:rPr>
      <w:b/>
      <w:bCs/>
    </w:rPr>
  </w:style>
  <w:style w:type="paragraph" w:customStyle="1" w:styleId="tresc">
    <w:name w:val="tresc"/>
    <w:basedOn w:val="Normalny"/>
    <w:rsid w:val="0041038C"/>
    <w:pPr>
      <w:suppressAutoHyphens w:val="0"/>
      <w:spacing w:before="100" w:beforeAutospacing="1" w:after="100" w:afterAutospacing="1"/>
    </w:pPr>
    <w:rPr>
      <w:lang w:eastAsia="pl-PL"/>
    </w:rPr>
  </w:style>
  <w:style w:type="paragraph" w:customStyle="1" w:styleId="ZnakZnakZnak">
    <w:name w:val="Znak Znak Znak"/>
    <w:basedOn w:val="Normalny"/>
    <w:rsid w:val="00D55AD6"/>
    <w:pPr>
      <w:suppressAutoHyphens w:val="0"/>
    </w:pPr>
    <w:rPr>
      <w:lang w:eastAsia="pl-PL"/>
    </w:rPr>
  </w:style>
  <w:style w:type="paragraph" w:styleId="HTML-wstpniesformatowany">
    <w:name w:val="HTML Preformatted"/>
    <w:basedOn w:val="Normalny"/>
    <w:link w:val="HTML-wstpniesformatowanyZnak"/>
    <w:rsid w:val="00D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D55AD6"/>
    <w:rPr>
      <w:rFonts w:ascii="Courier New" w:eastAsia="SimSun"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31999568">
      <w:bodyDiv w:val="1"/>
      <w:marLeft w:val="0"/>
      <w:marRight w:val="0"/>
      <w:marTop w:val="0"/>
      <w:marBottom w:val="0"/>
      <w:divBdr>
        <w:top w:val="none" w:sz="0" w:space="0" w:color="auto"/>
        <w:left w:val="none" w:sz="0" w:space="0" w:color="auto"/>
        <w:bottom w:val="none" w:sz="0" w:space="0" w:color="auto"/>
        <w:right w:val="none" w:sz="0" w:space="0" w:color="auto"/>
      </w:divBdr>
    </w:div>
    <w:div w:id="309596062">
      <w:bodyDiv w:val="1"/>
      <w:marLeft w:val="0"/>
      <w:marRight w:val="0"/>
      <w:marTop w:val="0"/>
      <w:marBottom w:val="0"/>
      <w:divBdr>
        <w:top w:val="none" w:sz="0" w:space="0" w:color="auto"/>
        <w:left w:val="none" w:sz="0" w:space="0" w:color="auto"/>
        <w:bottom w:val="none" w:sz="0" w:space="0" w:color="auto"/>
        <w:right w:val="none" w:sz="0" w:space="0" w:color="auto"/>
      </w:divBdr>
    </w:div>
    <w:div w:id="492062802">
      <w:bodyDiv w:val="1"/>
      <w:marLeft w:val="0"/>
      <w:marRight w:val="0"/>
      <w:marTop w:val="0"/>
      <w:marBottom w:val="0"/>
      <w:divBdr>
        <w:top w:val="none" w:sz="0" w:space="0" w:color="auto"/>
        <w:left w:val="none" w:sz="0" w:space="0" w:color="auto"/>
        <w:bottom w:val="none" w:sz="0" w:space="0" w:color="auto"/>
        <w:right w:val="none" w:sz="0" w:space="0" w:color="auto"/>
      </w:divBdr>
    </w:div>
    <w:div w:id="549533600">
      <w:bodyDiv w:val="1"/>
      <w:marLeft w:val="0"/>
      <w:marRight w:val="0"/>
      <w:marTop w:val="0"/>
      <w:marBottom w:val="0"/>
      <w:divBdr>
        <w:top w:val="none" w:sz="0" w:space="0" w:color="auto"/>
        <w:left w:val="none" w:sz="0" w:space="0" w:color="auto"/>
        <w:bottom w:val="none" w:sz="0" w:space="0" w:color="auto"/>
        <w:right w:val="none" w:sz="0" w:space="0" w:color="auto"/>
      </w:divBdr>
    </w:div>
    <w:div w:id="583301433">
      <w:bodyDiv w:val="1"/>
      <w:marLeft w:val="0"/>
      <w:marRight w:val="0"/>
      <w:marTop w:val="0"/>
      <w:marBottom w:val="0"/>
      <w:divBdr>
        <w:top w:val="none" w:sz="0" w:space="0" w:color="auto"/>
        <w:left w:val="none" w:sz="0" w:space="0" w:color="auto"/>
        <w:bottom w:val="none" w:sz="0" w:space="0" w:color="auto"/>
        <w:right w:val="none" w:sz="0" w:space="0" w:color="auto"/>
      </w:divBdr>
    </w:div>
    <w:div w:id="666250858">
      <w:bodyDiv w:val="1"/>
      <w:marLeft w:val="0"/>
      <w:marRight w:val="0"/>
      <w:marTop w:val="0"/>
      <w:marBottom w:val="0"/>
      <w:divBdr>
        <w:top w:val="none" w:sz="0" w:space="0" w:color="auto"/>
        <w:left w:val="none" w:sz="0" w:space="0" w:color="auto"/>
        <w:bottom w:val="none" w:sz="0" w:space="0" w:color="auto"/>
        <w:right w:val="none" w:sz="0" w:space="0" w:color="auto"/>
      </w:divBdr>
    </w:div>
    <w:div w:id="692075933">
      <w:bodyDiv w:val="1"/>
      <w:marLeft w:val="0"/>
      <w:marRight w:val="0"/>
      <w:marTop w:val="0"/>
      <w:marBottom w:val="0"/>
      <w:divBdr>
        <w:top w:val="none" w:sz="0" w:space="0" w:color="auto"/>
        <w:left w:val="none" w:sz="0" w:space="0" w:color="auto"/>
        <w:bottom w:val="none" w:sz="0" w:space="0" w:color="auto"/>
        <w:right w:val="none" w:sz="0" w:space="0" w:color="auto"/>
      </w:divBdr>
    </w:div>
    <w:div w:id="738939565">
      <w:bodyDiv w:val="1"/>
      <w:marLeft w:val="0"/>
      <w:marRight w:val="0"/>
      <w:marTop w:val="0"/>
      <w:marBottom w:val="0"/>
      <w:divBdr>
        <w:top w:val="none" w:sz="0" w:space="0" w:color="auto"/>
        <w:left w:val="none" w:sz="0" w:space="0" w:color="auto"/>
        <w:bottom w:val="none" w:sz="0" w:space="0" w:color="auto"/>
        <w:right w:val="none" w:sz="0" w:space="0" w:color="auto"/>
      </w:divBdr>
    </w:div>
    <w:div w:id="808935331">
      <w:bodyDiv w:val="1"/>
      <w:marLeft w:val="0"/>
      <w:marRight w:val="0"/>
      <w:marTop w:val="0"/>
      <w:marBottom w:val="0"/>
      <w:divBdr>
        <w:top w:val="none" w:sz="0" w:space="0" w:color="auto"/>
        <w:left w:val="none" w:sz="0" w:space="0" w:color="auto"/>
        <w:bottom w:val="none" w:sz="0" w:space="0" w:color="auto"/>
        <w:right w:val="none" w:sz="0" w:space="0" w:color="auto"/>
      </w:divBdr>
    </w:div>
    <w:div w:id="891423555">
      <w:bodyDiv w:val="1"/>
      <w:marLeft w:val="0"/>
      <w:marRight w:val="0"/>
      <w:marTop w:val="0"/>
      <w:marBottom w:val="0"/>
      <w:divBdr>
        <w:top w:val="none" w:sz="0" w:space="0" w:color="auto"/>
        <w:left w:val="none" w:sz="0" w:space="0" w:color="auto"/>
        <w:bottom w:val="none" w:sz="0" w:space="0" w:color="auto"/>
        <w:right w:val="none" w:sz="0" w:space="0" w:color="auto"/>
      </w:divBdr>
    </w:div>
    <w:div w:id="1267689552">
      <w:bodyDiv w:val="1"/>
      <w:marLeft w:val="0"/>
      <w:marRight w:val="0"/>
      <w:marTop w:val="0"/>
      <w:marBottom w:val="0"/>
      <w:divBdr>
        <w:top w:val="none" w:sz="0" w:space="0" w:color="auto"/>
        <w:left w:val="none" w:sz="0" w:space="0" w:color="auto"/>
        <w:bottom w:val="none" w:sz="0" w:space="0" w:color="auto"/>
        <w:right w:val="none" w:sz="0" w:space="0" w:color="auto"/>
      </w:divBdr>
    </w:div>
    <w:div w:id="1342050086">
      <w:bodyDiv w:val="1"/>
      <w:marLeft w:val="0"/>
      <w:marRight w:val="0"/>
      <w:marTop w:val="0"/>
      <w:marBottom w:val="0"/>
      <w:divBdr>
        <w:top w:val="none" w:sz="0" w:space="0" w:color="auto"/>
        <w:left w:val="none" w:sz="0" w:space="0" w:color="auto"/>
        <w:bottom w:val="none" w:sz="0" w:space="0" w:color="auto"/>
        <w:right w:val="none" w:sz="0" w:space="0" w:color="auto"/>
      </w:divBdr>
    </w:div>
    <w:div w:id="1384669865">
      <w:bodyDiv w:val="1"/>
      <w:marLeft w:val="0"/>
      <w:marRight w:val="0"/>
      <w:marTop w:val="0"/>
      <w:marBottom w:val="0"/>
      <w:divBdr>
        <w:top w:val="none" w:sz="0" w:space="0" w:color="auto"/>
        <w:left w:val="none" w:sz="0" w:space="0" w:color="auto"/>
        <w:bottom w:val="none" w:sz="0" w:space="0" w:color="auto"/>
        <w:right w:val="none" w:sz="0" w:space="0" w:color="auto"/>
      </w:divBdr>
    </w:div>
    <w:div w:id="178041653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92840878">
      <w:bodyDiv w:val="1"/>
      <w:marLeft w:val="0"/>
      <w:marRight w:val="0"/>
      <w:marTop w:val="0"/>
      <w:marBottom w:val="0"/>
      <w:divBdr>
        <w:top w:val="none" w:sz="0" w:space="0" w:color="auto"/>
        <w:left w:val="none" w:sz="0" w:space="0" w:color="auto"/>
        <w:bottom w:val="none" w:sz="0" w:space="0" w:color="auto"/>
        <w:right w:val="none" w:sz="0" w:space="0" w:color="auto"/>
      </w:divBdr>
    </w:div>
    <w:div w:id="2082365161">
      <w:bodyDiv w:val="1"/>
      <w:marLeft w:val="0"/>
      <w:marRight w:val="0"/>
      <w:marTop w:val="0"/>
      <w:marBottom w:val="0"/>
      <w:divBdr>
        <w:top w:val="none" w:sz="0" w:space="0" w:color="auto"/>
        <w:left w:val="none" w:sz="0" w:space="0" w:color="auto"/>
        <w:bottom w:val="none" w:sz="0" w:space="0" w:color="auto"/>
        <w:right w:val="none" w:sz="0" w:space="0" w:color="auto"/>
      </w:divBdr>
    </w:div>
    <w:div w:id="21383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k&#243;rzewski\Pulpit\Papei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Papeir firmowy</Template>
  <TotalTime>634</TotalTime>
  <Pages>4</Pages>
  <Words>1336</Words>
  <Characters>8020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SZPITAL  POWIATOWY</vt:lpstr>
    </vt:vector>
  </TitlesOfParts>
  <Company>TOSHIBA</Company>
  <LinksUpToDate>false</LinksUpToDate>
  <CharactersWithSpaces>9338</CharactersWithSpaces>
  <SharedDoc>false</SharedDoc>
  <HLinks>
    <vt:vector size="6" baseType="variant">
      <vt:variant>
        <vt:i4>917515</vt:i4>
      </vt:variant>
      <vt:variant>
        <vt:i4>0</vt:i4>
      </vt:variant>
      <vt:variant>
        <vt:i4>0</vt:i4>
      </vt:variant>
      <vt:variant>
        <vt:i4>5</vt:i4>
      </vt:variant>
      <vt:variant>
        <vt:lpwstr>http://www.szpital-slawno.pl/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SZPITAL  POWIATOWY</dc:title>
  <dc:creator>Skórzewski</dc:creator>
  <cp:lastModifiedBy>Patrycja</cp:lastModifiedBy>
  <cp:revision>60</cp:revision>
  <cp:lastPrinted>2018-06-26T09:47:00Z</cp:lastPrinted>
  <dcterms:created xsi:type="dcterms:W3CDTF">2017-12-01T07:17:00Z</dcterms:created>
  <dcterms:modified xsi:type="dcterms:W3CDTF">2018-06-26T10:04:00Z</dcterms:modified>
</cp:coreProperties>
</file>