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B4" w:rsidRPr="00840CB4" w:rsidRDefault="00711D8F" w:rsidP="00F37766">
      <w:pPr>
        <w:pStyle w:val="Nagwek5"/>
        <w:ind w:left="5664" w:firstLine="708"/>
        <w:jc w:val="both"/>
        <w:rPr>
          <w:rFonts w:asciiTheme="minorHAnsi" w:hAnsiTheme="minorHAnsi"/>
          <w:b w:val="0"/>
          <w:color w:val="auto"/>
          <w:sz w:val="22"/>
          <w:szCs w:val="22"/>
        </w:rPr>
      </w:pPr>
      <w:r>
        <w:rPr>
          <w:rFonts w:asciiTheme="minorHAnsi" w:hAnsiTheme="minorHAnsi"/>
          <w:b w:val="0"/>
          <w:color w:val="auto"/>
          <w:sz w:val="22"/>
          <w:szCs w:val="22"/>
        </w:rPr>
        <w:t>Sławno, dn. 01.02</w:t>
      </w:r>
      <w:r w:rsidR="00840CB4" w:rsidRPr="00840CB4">
        <w:rPr>
          <w:rFonts w:asciiTheme="minorHAnsi" w:hAnsiTheme="minorHAnsi"/>
          <w:b w:val="0"/>
          <w:color w:val="auto"/>
          <w:sz w:val="22"/>
          <w:szCs w:val="22"/>
        </w:rPr>
        <w:t>.2019 r.</w:t>
      </w: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  <w:b/>
          <w:i/>
        </w:rPr>
      </w:pPr>
    </w:p>
    <w:p w:rsidR="00840CB4" w:rsidRPr="00840CB4" w:rsidRDefault="00840CB4" w:rsidP="00F37766">
      <w:pPr>
        <w:pStyle w:val="Bezodstpw"/>
        <w:jc w:val="both"/>
        <w:rPr>
          <w:rFonts w:ascii="Book Antiqua" w:hAnsi="Book Antiqua"/>
        </w:rPr>
      </w:pPr>
      <w:r w:rsidRPr="00840CB4">
        <w:rPr>
          <w:rFonts w:asciiTheme="minorHAnsi" w:hAnsiTheme="minorHAnsi"/>
          <w:b/>
          <w:i/>
        </w:rPr>
        <w:t>Dotyczy:  Przetargu nieograniczonego na „Dostawa leków, antybiotyków, surowców farmaceutycznych na potrzeby Szpitala Powiatowego w Sławnie”.</w:t>
      </w:r>
    </w:p>
    <w:p w:rsidR="00840CB4" w:rsidRPr="00840CB4" w:rsidRDefault="00840CB4" w:rsidP="00F37766">
      <w:pPr>
        <w:spacing w:after="0" w:line="240" w:lineRule="auto"/>
        <w:jc w:val="both"/>
        <w:rPr>
          <w:rStyle w:val="Pogrubienie"/>
          <w:rFonts w:asciiTheme="minorHAnsi" w:hAnsiTheme="minorHAnsi"/>
          <w:u w:val="single"/>
        </w:rPr>
      </w:pPr>
    </w:p>
    <w:p w:rsidR="00D42D0A" w:rsidRPr="00D42D0A" w:rsidRDefault="000267E0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 xml:space="preserve">Pytanie </w:t>
      </w:r>
      <w:r w:rsidR="00D42D0A" w:rsidRPr="00D42D0A">
        <w:rPr>
          <w:rFonts w:asciiTheme="minorHAnsi" w:eastAsia="Times New Roman" w:hAnsiTheme="minorHAnsi" w:cs="Calibri"/>
          <w:b/>
          <w:bCs/>
        </w:rPr>
        <w:t>1:</w:t>
      </w:r>
    </w:p>
    <w:p w:rsidR="00D42D0A" w:rsidRDefault="00942689" w:rsidP="00F37766">
      <w:pPr>
        <w:spacing w:after="0" w:line="240" w:lineRule="auto"/>
        <w:jc w:val="both"/>
        <w:rPr>
          <w:rFonts w:asciiTheme="minorHAnsi" w:hAnsiTheme="minorHAnsi" w:cs="Calibri"/>
          <w:color w:val="000000"/>
        </w:rPr>
      </w:pPr>
      <w:r w:rsidRPr="00D42D0A">
        <w:rPr>
          <w:rFonts w:asciiTheme="minorHAnsi" w:eastAsia="Times New Roman" w:hAnsiTheme="minorHAnsi" w:cs="Calibri"/>
          <w:bCs/>
        </w:rPr>
        <w:t xml:space="preserve">Poniższe pytanie dotyczy opisu przedmiotu zamówienia w Pakiecie nr 8 poz. 165 </w:t>
      </w:r>
      <w:r w:rsidRPr="00D42D0A">
        <w:rPr>
          <w:rFonts w:asciiTheme="minorHAnsi" w:hAnsiTheme="minorHAnsi" w:cs="Calibri"/>
          <w:color w:val="000000"/>
        </w:rPr>
        <w:t>w przedmiotowym postępowaniu:</w:t>
      </w:r>
    </w:p>
    <w:p w:rsidR="00942689" w:rsidRPr="00D42D0A" w:rsidRDefault="00942689" w:rsidP="00F37766">
      <w:pPr>
        <w:spacing w:after="0" w:line="240" w:lineRule="auto"/>
        <w:jc w:val="both"/>
        <w:rPr>
          <w:rFonts w:asciiTheme="minorHAnsi" w:hAnsiTheme="minorHAnsi" w:cs="Calibri"/>
          <w:color w:val="000000"/>
        </w:rPr>
      </w:pPr>
      <w:r w:rsidRPr="00840CB4">
        <w:rPr>
          <w:rFonts w:asciiTheme="minorHAnsi" w:hAnsiTheme="minorHAnsi"/>
        </w:rPr>
        <w:t xml:space="preserve">Czy z uwagi na umieszczenie w SIWZ nazwy własnej suplementu diety będącej zastrzeżonym znakiem towarowym konkretnego wytwórcy, Zamawiający dopuści zaoferowanie jako odpowiednika produktu </w:t>
      </w:r>
      <w:proofErr w:type="spellStart"/>
      <w:r w:rsidRPr="00840CB4">
        <w:rPr>
          <w:rFonts w:asciiTheme="minorHAnsi" w:hAnsiTheme="minorHAnsi"/>
        </w:rPr>
        <w:t>LactoDr</w:t>
      </w:r>
      <w:proofErr w:type="spellEnd"/>
      <w:r w:rsidRPr="00840CB4">
        <w:rPr>
          <w:rFonts w:asciiTheme="minorHAnsi" w:hAnsiTheme="minorHAnsi"/>
        </w:rPr>
        <w:t xml:space="preserve">, zawierającego żywe, liofilizowane kultury bakterii </w:t>
      </w:r>
      <w:proofErr w:type="spellStart"/>
      <w:r w:rsidRPr="00840CB4">
        <w:rPr>
          <w:rFonts w:asciiTheme="minorHAnsi" w:hAnsiTheme="minorHAnsi"/>
        </w:rPr>
        <w:t>probiotycznych</w:t>
      </w:r>
      <w:proofErr w:type="spellEnd"/>
      <w:r w:rsidRPr="00840CB4">
        <w:rPr>
          <w:rFonts w:asciiTheme="minorHAnsi" w:hAnsiTheme="minorHAnsi"/>
        </w:rPr>
        <w:t xml:space="preserve"> tego samego szczepu </w:t>
      </w:r>
      <w:proofErr w:type="spellStart"/>
      <w:r w:rsidRPr="00840CB4">
        <w:rPr>
          <w:rFonts w:asciiTheme="minorHAnsi" w:hAnsiTheme="minorHAnsi"/>
        </w:rPr>
        <w:t>Lactobacillus</w:t>
      </w:r>
      <w:proofErr w:type="spellEnd"/>
      <w:r w:rsidRPr="00840CB4">
        <w:rPr>
          <w:rFonts w:asciiTheme="minorHAnsi" w:hAnsiTheme="minorHAnsi"/>
        </w:rPr>
        <w:t xml:space="preserve"> </w:t>
      </w:r>
      <w:proofErr w:type="spellStart"/>
      <w:r w:rsidRPr="00840CB4">
        <w:rPr>
          <w:rFonts w:asciiTheme="minorHAnsi" w:hAnsiTheme="minorHAnsi"/>
        </w:rPr>
        <w:t>rhamnosus</w:t>
      </w:r>
      <w:proofErr w:type="spellEnd"/>
      <w:r w:rsidRPr="00840CB4">
        <w:rPr>
          <w:rFonts w:asciiTheme="minorHAnsi" w:hAnsiTheme="minorHAnsi"/>
        </w:rPr>
        <w:t xml:space="preserve"> GG ATTC53103 w stężeniu 6 mld CFU/ kaps – jest to stężenie wyższe niż w przypadku produktu wymienionego w SIWZ (4,5 mld CFU)? Produkt jest przeznaczony do stosowania u noworodków, niemowląt, dzieci i osób dorosłych; konfekcjonowany w opakowaniach x 20 lub x 30 kapsułek (prosimy o możliwość przeliczenia na odpowiednią liczbę opakowań i zaokrąglenia uzyskanego wyniku w górę).</w:t>
      </w:r>
    </w:p>
    <w:p w:rsidR="00D42D0A" w:rsidRPr="00D42D0A" w:rsidRDefault="00D42D0A" w:rsidP="00F37766">
      <w:pPr>
        <w:pStyle w:val="Akapitzlist"/>
        <w:ind w:hanging="720"/>
        <w:jc w:val="both"/>
        <w:rPr>
          <w:rFonts w:asciiTheme="minorHAnsi" w:hAnsiTheme="minorHAnsi" w:cs="Calibri"/>
          <w:b/>
          <w:bCs/>
          <w:sz w:val="22"/>
          <w:szCs w:val="22"/>
        </w:rPr>
      </w:pPr>
      <w:proofErr w:type="spellStart"/>
      <w:r w:rsidRPr="00D42D0A">
        <w:rPr>
          <w:rFonts w:asciiTheme="minorHAnsi" w:hAnsiTheme="minorHAnsi" w:cs="Calibri"/>
          <w:b/>
          <w:bCs/>
          <w:sz w:val="22"/>
          <w:szCs w:val="22"/>
        </w:rPr>
        <w:t>Odpowiedź</w:t>
      </w:r>
      <w:proofErr w:type="spellEnd"/>
      <w:r w:rsidRPr="00D42D0A">
        <w:rPr>
          <w:rFonts w:asciiTheme="minorHAnsi" w:hAnsiTheme="minorHAnsi" w:cs="Calibri"/>
          <w:b/>
          <w:bCs/>
          <w:sz w:val="22"/>
          <w:szCs w:val="22"/>
        </w:rPr>
        <w:t>: TAK</w:t>
      </w:r>
    </w:p>
    <w:p w:rsidR="00840CB4" w:rsidRDefault="00840CB4" w:rsidP="00F37766">
      <w:pPr>
        <w:spacing w:after="0" w:line="240" w:lineRule="auto"/>
        <w:jc w:val="both"/>
        <w:rPr>
          <w:rFonts w:asciiTheme="minorHAnsi" w:eastAsia="Times New Roman" w:hAnsiTheme="minorHAnsi" w:cs="Calibri"/>
          <w:bCs/>
          <w:u w:val="single"/>
        </w:rPr>
      </w:pPr>
    </w:p>
    <w:p w:rsidR="00D42D0A" w:rsidRPr="00D42D0A" w:rsidRDefault="000267E0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>Pytanie</w:t>
      </w:r>
      <w:r w:rsidR="00D42D0A">
        <w:rPr>
          <w:rFonts w:asciiTheme="minorHAnsi" w:eastAsia="Times New Roman" w:hAnsiTheme="minorHAnsi" w:cs="Calibri"/>
          <w:b/>
          <w:bCs/>
        </w:rPr>
        <w:t xml:space="preserve"> 2</w:t>
      </w:r>
      <w:r w:rsidR="00D42D0A" w:rsidRPr="00D42D0A">
        <w:rPr>
          <w:rFonts w:asciiTheme="minorHAnsi" w:eastAsia="Times New Roman" w:hAnsiTheme="minorHAnsi" w:cs="Calibri"/>
          <w:b/>
          <w:bCs/>
        </w:rPr>
        <w:t>:</w:t>
      </w:r>
    </w:p>
    <w:p w:rsidR="00D42D0A" w:rsidRDefault="00942689" w:rsidP="00F37766">
      <w:pPr>
        <w:spacing w:after="0" w:line="240" w:lineRule="auto"/>
        <w:jc w:val="both"/>
        <w:rPr>
          <w:rFonts w:asciiTheme="minorHAnsi" w:hAnsiTheme="minorHAnsi" w:cs="Calibri"/>
          <w:color w:val="000000"/>
        </w:rPr>
      </w:pPr>
      <w:r w:rsidRPr="00D42D0A">
        <w:rPr>
          <w:rFonts w:asciiTheme="minorHAnsi" w:eastAsia="Times New Roman" w:hAnsiTheme="minorHAnsi" w:cs="Calibri"/>
          <w:bCs/>
        </w:rPr>
        <w:t>Poniższe pytanie dotyczy opisu przedmiotu zamówienia w Pakiecie nr 8 poz. 71</w:t>
      </w:r>
      <w:r w:rsidRPr="00D42D0A">
        <w:rPr>
          <w:rFonts w:asciiTheme="minorHAnsi" w:hAnsiTheme="minorHAnsi" w:cs="Calibri"/>
          <w:color w:val="000000"/>
        </w:rPr>
        <w:t xml:space="preserve"> w przedmiotowym postępowaniu:</w:t>
      </w:r>
    </w:p>
    <w:p w:rsidR="00942689" w:rsidRPr="00D42D0A" w:rsidRDefault="00942689" w:rsidP="00F37766">
      <w:pPr>
        <w:spacing w:after="0" w:line="240" w:lineRule="auto"/>
        <w:jc w:val="both"/>
        <w:rPr>
          <w:rFonts w:asciiTheme="minorHAnsi" w:hAnsiTheme="minorHAnsi" w:cs="Calibri"/>
          <w:color w:val="000000"/>
        </w:rPr>
      </w:pPr>
      <w:r w:rsidRPr="00840CB4">
        <w:rPr>
          <w:rFonts w:asciiTheme="minorHAnsi" w:hAnsiTheme="minorHAnsi" w:cs="Calibri"/>
          <w:color w:val="000000"/>
        </w:rPr>
        <w:t xml:space="preserve">Czy w związku z podaniem w SIWZ nazwy własnej suplementu diety, będącej zastrzeżonym znakiem towarowym konkretnego producenta, Zamawiający dopuści odpowiednik w postaci produktu </w:t>
      </w:r>
      <w:proofErr w:type="spellStart"/>
      <w:r w:rsidRPr="00840CB4">
        <w:rPr>
          <w:rFonts w:asciiTheme="minorHAnsi" w:hAnsiTheme="minorHAnsi" w:cs="Calibri"/>
          <w:color w:val="000000"/>
        </w:rPr>
        <w:t>LactoDr</w:t>
      </w:r>
      <w:proofErr w:type="spellEnd"/>
      <w:r w:rsidRPr="00840CB4">
        <w:rPr>
          <w:rFonts w:asciiTheme="minorHAnsi" w:hAnsiTheme="minorHAnsi" w:cs="Calibri"/>
          <w:color w:val="000000"/>
        </w:rPr>
        <w:t xml:space="preserve">. krople, zawierający w swoim składzie </w:t>
      </w:r>
      <w:r w:rsidRPr="00840CB4">
        <w:rPr>
          <w:rFonts w:asciiTheme="minorHAnsi" w:hAnsiTheme="minorHAnsi"/>
        </w:rPr>
        <w:t xml:space="preserve">żywe, liofilizowane kultury bakterii </w:t>
      </w:r>
      <w:proofErr w:type="spellStart"/>
      <w:r w:rsidRPr="00840CB4">
        <w:rPr>
          <w:rFonts w:asciiTheme="minorHAnsi" w:hAnsiTheme="minorHAnsi"/>
        </w:rPr>
        <w:t>probiotycznych</w:t>
      </w:r>
      <w:proofErr w:type="spellEnd"/>
      <w:r w:rsidRPr="00840CB4">
        <w:rPr>
          <w:rFonts w:asciiTheme="minorHAnsi" w:hAnsiTheme="minorHAnsi"/>
        </w:rPr>
        <w:t xml:space="preserve"> tego samego szczepu </w:t>
      </w:r>
      <w:proofErr w:type="spellStart"/>
      <w:r w:rsidRPr="00840CB4">
        <w:rPr>
          <w:rFonts w:asciiTheme="minorHAnsi" w:hAnsiTheme="minorHAnsi"/>
        </w:rPr>
        <w:t>Lactobacillus</w:t>
      </w:r>
      <w:proofErr w:type="spellEnd"/>
      <w:r w:rsidRPr="00840CB4">
        <w:rPr>
          <w:rFonts w:asciiTheme="minorHAnsi" w:hAnsiTheme="minorHAnsi"/>
        </w:rPr>
        <w:t xml:space="preserve"> </w:t>
      </w:r>
      <w:proofErr w:type="spellStart"/>
      <w:r w:rsidRPr="00840CB4">
        <w:rPr>
          <w:rFonts w:asciiTheme="minorHAnsi" w:hAnsiTheme="minorHAnsi"/>
        </w:rPr>
        <w:t>rhamnosus</w:t>
      </w:r>
      <w:proofErr w:type="spellEnd"/>
      <w:r w:rsidRPr="00840CB4">
        <w:rPr>
          <w:rFonts w:asciiTheme="minorHAnsi" w:hAnsiTheme="minorHAnsi"/>
        </w:rPr>
        <w:t xml:space="preserve"> GG ATTC53103 w stężeniu 1mld CFU/ 1 kroplę (identycznym jak w produkcie </w:t>
      </w:r>
      <w:proofErr w:type="spellStart"/>
      <w:r w:rsidRPr="00840CB4">
        <w:rPr>
          <w:rFonts w:asciiTheme="minorHAnsi" w:hAnsiTheme="minorHAnsi"/>
        </w:rPr>
        <w:t>Dicoflor</w:t>
      </w:r>
      <w:proofErr w:type="spellEnd"/>
      <w:r w:rsidRPr="00840CB4">
        <w:rPr>
          <w:rFonts w:asciiTheme="minorHAnsi" w:hAnsiTheme="minorHAnsi"/>
        </w:rPr>
        <w:t xml:space="preserve"> krople) – produkt spełnia te same cele i obejmuje ten sam zakres zastosowań, co produkt wymieniony w SIWZ?</w:t>
      </w:r>
    </w:p>
    <w:p w:rsidR="00D42D0A" w:rsidRPr="00D42D0A" w:rsidRDefault="00D42D0A" w:rsidP="00F37766">
      <w:pPr>
        <w:pStyle w:val="Akapitzlist"/>
        <w:ind w:hanging="720"/>
        <w:jc w:val="both"/>
        <w:rPr>
          <w:rFonts w:asciiTheme="minorHAnsi" w:hAnsiTheme="minorHAnsi" w:cs="Calibri"/>
          <w:b/>
          <w:bCs/>
          <w:sz w:val="22"/>
          <w:szCs w:val="22"/>
        </w:rPr>
      </w:pPr>
      <w:proofErr w:type="spellStart"/>
      <w:r w:rsidRPr="00D42D0A">
        <w:rPr>
          <w:rFonts w:asciiTheme="minorHAnsi" w:hAnsiTheme="minorHAnsi" w:cs="Calibri"/>
          <w:b/>
          <w:bCs/>
          <w:sz w:val="22"/>
          <w:szCs w:val="22"/>
        </w:rPr>
        <w:t>Odpowiedź</w:t>
      </w:r>
      <w:proofErr w:type="spellEnd"/>
      <w:r w:rsidRPr="00D42D0A">
        <w:rPr>
          <w:rFonts w:asciiTheme="minorHAnsi" w:hAnsiTheme="minorHAnsi" w:cs="Calibri"/>
          <w:b/>
          <w:bCs/>
          <w:sz w:val="22"/>
          <w:szCs w:val="22"/>
        </w:rPr>
        <w:t>: TAK</w:t>
      </w:r>
    </w:p>
    <w:p w:rsidR="00840CB4" w:rsidRPr="00840CB4" w:rsidRDefault="00840CB4" w:rsidP="00F37766">
      <w:pPr>
        <w:spacing w:after="0" w:line="240" w:lineRule="auto"/>
        <w:ind w:left="284"/>
        <w:jc w:val="both"/>
        <w:rPr>
          <w:rFonts w:asciiTheme="minorHAnsi" w:hAnsiTheme="minorHAnsi" w:cs="Calibri"/>
          <w:color w:val="000000"/>
          <w:u w:val="single"/>
        </w:rPr>
      </w:pPr>
    </w:p>
    <w:p w:rsidR="00D42D0A" w:rsidRPr="00D42D0A" w:rsidRDefault="000267E0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 xml:space="preserve">Pytanie </w:t>
      </w:r>
      <w:r w:rsidR="00D42D0A">
        <w:rPr>
          <w:rFonts w:asciiTheme="minorHAnsi" w:eastAsia="Times New Roman" w:hAnsiTheme="minorHAnsi" w:cs="Calibri"/>
          <w:b/>
          <w:bCs/>
        </w:rPr>
        <w:t>3</w:t>
      </w:r>
      <w:r w:rsidR="00D42D0A" w:rsidRPr="00D42D0A">
        <w:rPr>
          <w:rFonts w:asciiTheme="minorHAnsi" w:eastAsia="Times New Roman" w:hAnsiTheme="minorHAnsi" w:cs="Calibri"/>
          <w:b/>
          <w:bCs/>
        </w:rPr>
        <w:t>:</w:t>
      </w:r>
    </w:p>
    <w:p w:rsidR="00D42D0A" w:rsidRDefault="00942689" w:rsidP="00F37766">
      <w:pPr>
        <w:spacing w:after="0" w:line="240" w:lineRule="auto"/>
        <w:jc w:val="both"/>
        <w:rPr>
          <w:rFonts w:asciiTheme="minorHAnsi" w:hAnsiTheme="minorHAnsi" w:cs="Calibri"/>
          <w:color w:val="000000"/>
        </w:rPr>
      </w:pPr>
      <w:r w:rsidRPr="00D42D0A">
        <w:rPr>
          <w:rFonts w:asciiTheme="minorHAnsi" w:eastAsia="Times New Roman" w:hAnsiTheme="minorHAnsi" w:cs="Calibri"/>
          <w:bCs/>
        </w:rPr>
        <w:t>Poniższe pytanie dotyczy opisu przedmiotu zamówienia w Pakiecie nr 8 poz. 186</w:t>
      </w:r>
      <w:r w:rsidRPr="00D42D0A">
        <w:rPr>
          <w:rFonts w:asciiTheme="minorHAnsi" w:hAnsiTheme="minorHAnsi" w:cs="Calibri"/>
          <w:color w:val="000000"/>
        </w:rPr>
        <w:t xml:space="preserve"> w przedmiotowym postępowaniu:</w:t>
      </w:r>
      <w:bookmarkStart w:id="0" w:name="_Hlk528520804"/>
      <w:bookmarkStart w:id="1" w:name="_Hlk528523296"/>
    </w:p>
    <w:p w:rsidR="00942689" w:rsidRPr="00D42D0A" w:rsidRDefault="00942689" w:rsidP="00F37766">
      <w:pPr>
        <w:spacing w:after="0" w:line="240" w:lineRule="auto"/>
        <w:jc w:val="both"/>
        <w:rPr>
          <w:rFonts w:asciiTheme="minorHAnsi" w:hAnsiTheme="minorHAnsi" w:cs="Calibri"/>
          <w:color w:val="000000"/>
        </w:rPr>
      </w:pPr>
      <w:r w:rsidRPr="00840CB4">
        <w:rPr>
          <w:rFonts w:asciiTheme="minorHAnsi" w:hAnsiTheme="minorHAnsi"/>
        </w:rPr>
        <w:t xml:space="preserve">Ze względu na to, że opis przedmiotu zamówienia, podając nazwę własną </w:t>
      </w:r>
      <w:proofErr w:type="spellStart"/>
      <w:r w:rsidRPr="00840CB4">
        <w:rPr>
          <w:rFonts w:asciiTheme="minorHAnsi" w:hAnsiTheme="minorHAnsi"/>
        </w:rPr>
        <w:t>glukometru</w:t>
      </w:r>
      <w:proofErr w:type="spellEnd"/>
      <w:r w:rsidRPr="00840CB4">
        <w:rPr>
          <w:rFonts w:asciiTheme="minorHAnsi" w:hAnsiTheme="minorHAnsi"/>
        </w:rPr>
        <w:t xml:space="preserve"> będącą zastrzeżonym znakiem towarowym konkretnego producenta, tym samym specyfikuje wyłącznie paski testowe konkretnego wytwórcy (ze względu na zabezpieczoną konstrukcyjnie i chronioną prawem patentowym kompatybilność </w:t>
      </w:r>
      <w:proofErr w:type="spellStart"/>
      <w:r w:rsidRPr="00840CB4">
        <w:rPr>
          <w:rFonts w:asciiTheme="minorHAnsi" w:hAnsiTheme="minorHAnsi"/>
        </w:rPr>
        <w:t>glukometrów</w:t>
      </w:r>
      <w:proofErr w:type="spellEnd"/>
      <w:r w:rsidRPr="00840CB4">
        <w:rPr>
          <w:rFonts w:asciiTheme="minorHAnsi" w:hAnsiTheme="minorHAnsi"/>
        </w:rPr>
        <w:t xml:space="preserve"> konkretnego wytwórcy tylko i wyłącznie z paskami tego samego wytwórcy), co ogranicza konkurencję asortymentowo-cenową wyłącznie do wyrobu konkretnego wytwórcy, uzyskującego w ten sposób monopol na kształtowanie ceny oferty – samodzielnie lub poprzez podmioty pozostające z nim w stałych stosunkach gospodarczych, zwracamy uwagę, </w:t>
      </w:r>
      <w:r w:rsidRPr="00840CB4">
        <w:rPr>
          <w:rStyle w:val="Teksttreci5Bezpogrubienia1"/>
          <w:rFonts w:asciiTheme="minorHAnsi" w:hAnsiTheme="minorHAnsi" w:cs="Calibri"/>
          <w:bCs/>
          <w:color w:val="000000"/>
        </w:rPr>
        <w:t xml:space="preserve">że nie istnieje realna konieczność posługiwania się paskami testowymi i </w:t>
      </w:r>
      <w:proofErr w:type="spellStart"/>
      <w:r w:rsidRPr="00840CB4">
        <w:rPr>
          <w:rStyle w:val="Teksttreci5Bezpogrubienia1"/>
          <w:rFonts w:asciiTheme="minorHAnsi" w:hAnsiTheme="minorHAnsi" w:cs="Calibri"/>
          <w:bCs/>
          <w:color w:val="000000"/>
        </w:rPr>
        <w:t>glukometrami</w:t>
      </w:r>
      <w:proofErr w:type="spellEnd"/>
      <w:r w:rsidRPr="00840CB4">
        <w:rPr>
          <w:rStyle w:val="Teksttreci5Bezpogrubienia1"/>
          <w:rFonts w:asciiTheme="minorHAnsi" w:hAnsiTheme="minorHAnsi" w:cs="Calibri"/>
          <w:bCs/>
          <w:color w:val="000000"/>
        </w:rPr>
        <w:t xml:space="preserve"> konkretnych producentów, gdyż jest to drobny, przenośny sprzęt nie wymagający szczególnych, profesjonalnych kwalifikacji jeśli chodzi o obsługę (przeznaczony przede wszystkim dla użytkowników nieprofesjonalnych), który może być w każdej chwili zastąpiony sprzętem innego producenta. </w:t>
      </w:r>
      <w:r w:rsidRPr="00840CB4">
        <w:rPr>
          <w:rFonts w:asciiTheme="minorHAnsi" w:hAnsiTheme="minorHAnsi" w:cs="Calibri"/>
        </w:rPr>
        <w:t xml:space="preserve">Zgodnie z powyższym zwracamy się z zapytaniem czy Zamawiający, postępując zgodnie z obowiązującymi przepisami ustawy Prawo zamówień publicznych (art. 7 i 29 </w:t>
      </w:r>
      <w:proofErr w:type="spellStart"/>
      <w:r w:rsidRPr="00840CB4">
        <w:rPr>
          <w:rFonts w:asciiTheme="minorHAnsi" w:hAnsiTheme="minorHAnsi" w:cs="Calibri"/>
        </w:rPr>
        <w:t>Pzp</w:t>
      </w:r>
      <w:proofErr w:type="spellEnd"/>
      <w:r w:rsidRPr="00840CB4">
        <w:rPr>
          <w:rFonts w:asciiTheme="minorHAnsi" w:hAnsiTheme="minorHAnsi" w:cs="Calibri"/>
        </w:rPr>
        <w:t xml:space="preserve">) dopuszcza konkurencyjne </w:t>
      </w:r>
      <w:r w:rsidRPr="00840CB4">
        <w:rPr>
          <w:rFonts w:asciiTheme="minorHAnsi" w:hAnsiTheme="minorHAnsi" w:cs="Calibri"/>
          <w:color w:val="000000"/>
        </w:rPr>
        <w:t xml:space="preserve">paski testowe (wraz z przekazaniem kompatybilnych z nimi </w:t>
      </w:r>
      <w:proofErr w:type="spellStart"/>
      <w:r w:rsidRPr="00840CB4">
        <w:rPr>
          <w:rFonts w:asciiTheme="minorHAnsi" w:hAnsiTheme="minorHAnsi" w:cs="Calibri"/>
          <w:color w:val="000000"/>
        </w:rPr>
        <w:t>glukometrów</w:t>
      </w:r>
      <w:proofErr w:type="spellEnd"/>
      <w:r w:rsidRPr="00840CB4">
        <w:rPr>
          <w:rFonts w:asciiTheme="minorHAnsi" w:hAnsiTheme="minorHAnsi" w:cs="Calibri"/>
          <w:color w:val="000000"/>
        </w:rPr>
        <w:t xml:space="preserve">) charakteryzujące się opisanymi poniżej cechami: a) </w:t>
      </w:r>
      <w:r w:rsidRPr="00840CB4">
        <w:rPr>
          <w:rFonts w:asciiTheme="minorHAnsi" w:hAnsiTheme="minorHAnsi" w:cs="Calibri"/>
        </w:rPr>
        <w:t xml:space="preserve">Funkcja </w:t>
      </w:r>
      <w:proofErr w:type="spellStart"/>
      <w:r w:rsidRPr="00840CB4">
        <w:rPr>
          <w:rFonts w:asciiTheme="minorHAnsi" w:hAnsiTheme="minorHAnsi" w:cs="Calibri"/>
        </w:rPr>
        <w:t>Auto-coding</w:t>
      </w:r>
      <w:proofErr w:type="spellEnd"/>
      <w:r w:rsidRPr="00840CB4">
        <w:rPr>
          <w:rFonts w:asciiTheme="minorHAnsi" w:hAnsiTheme="minorHAnsi" w:cs="Calibri"/>
        </w:rPr>
        <w:t xml:space="preserve">; b) Automatyczne wykrywanie zbyt małej ilości krwi wprowadzonej do paska wraz z wyświetleniem odpowiedniego komunikatu informującego o niecałkowitym wypełnieniu paska na wyświetlaczu </w:t>
      </w:r>
      <w:proofErr w:type="spellStart"/>
      <w:r w:rsidRPr="00840CB4">
        <w:rPr>
          <w:rFonts w:asciiTheme="minorHAnsi" w:hAnsiTheme="minorHAnsi" w:cs="Calibri"/>
        </w:rPr>
        <w:t>glukometru</w:t>
      </w:r>
      <w:proofErr w:type="spellEnd"/>
      <w:r w:rsidRPr="00840CB4">
        <w:rPr>
          <w:rFonts w:asciiTheme="minorHAnsi" w:hAnsiTheme="minorHAnsi" w:cs="Calibri"/>
        </w:rPr>
        <w:t xml:space="preserve">; c) Enzym oksydaza glukozy; d) zakres wyników pomiaru w jednostkach 20-600mg/dl; e) Czas pomiaru od chwili wprowadzenia próbki 5s i wielkość próbki 0,5 </w:t>
      </w:r>
      <w:proofErr w:type="spellStart"/>
      <w:r w:rsidRPr="00840CB4">
        <w:rPr>
          <w:rFonts w:asciiTheme="minorHAnsi" w:hAnsiTheme="minorHAnsi" w:cs="Calibri"/>
        </w:rPr>
        <w:t>mikrolitra</w:t>
      </w:r>
      <w:proofErr w:type="spellEnd"/>
      <w:r w:rsidRPr="00840CB4">
        <w:rPr>
          <w:rFonts w:asciiTheme="minorHAnsi" w:hAnsiTheme="minorHAnsi" w:cs="Calibri"/>
        </w:rPr>
        <w:t xml:space="preserve">; f) zakres hematokrytu 10-70%, </w:t>
      </w:r>
      <w:r w:rsidRPr="00840CB4">
        <w:rPr>
          <w:rFonts w:asciiTheme="minorHAnsi" w:hAnsiTheme="minorHAnsi" w:cs="Calibri"/>
        </w:rPr>
        <w:lastRenderedPageBreak/>
        <w:t xml:space="preserve">umożliwiający wykonywanie pomiarów we krwi włośniczkowej osób dorosłych i noworodków; g) bezdotykowy wyrzut zużytego paska po pomiarze za pomocą przycisku; h) stabilność pasków testowych i płynów kontrolnych wynosząca 6 miesięcy po otwarciu fiolki; i) temperatura działania pasków testowych w zakresie 5-45⁰C, przechowywanie do 30⁰C; j) podświetlany ekran </w:t>
      </w:r>
      <w:proofErr w:type="spellStart"/>
      <w:r w:rsidRPr="00840CB4">
        <w:rPr>
          <w:rFonts w:asciiTheme="minorHAnsi" w:hAnsiTheme="minorHAnsi" w:cs="Calibri"/>
        </w:rPr>
        <w:t>glukometru</w:t>
      </w:r>
      <w:proofErr w:type="spellEnd"/>
      <w:r w:rsidRPr="00840CB4">
        <w:rPr>
          <w:rFonts w:asciiTheme="minorHAnsi" w:hAnsiTheme="minorHAnsi" w:cs="Calibri"/>
        </w:rPr>
        <w:t>; k) paski posiadające wszelkie dopuszczenia i certyfikaty aktualnie wymagane zgodnie z polskim prawem?</w:t>
      </w:r>
    </w:p>
    <w:p w:rsidR="00D42D0A" w:rsidRPr="00D42D0A" w:rsidRDefault="00D42D0A" w:rsidP="00F37766">
      <w:pPr>
        <w:pStyle w:val="Akapitzlist"/>
        <w:ind w:left="0"/>
        <w:jc w:val="both"/>
        <w:rPr>
          <w:rFonts w:asciiTheme="minorHAnsi" w:hAnsiTheme="minorHAnsi" w:cs="Calibri"/>
          <w:b/>
          <w:bCs/>
          <w:sz w:val="22"/>
          <w:szCs w:val="22"/>
        </w:rPr>
      </w:pPr>
      <w:proofErr w:type="spellStart"/>
      <w:r>
        <w:rPr>
          <w:rFonts w:asciiTheme="minorHAnsi" w:hAnsiTheme="minorHAnsi" w:cs="Calibri"/>
          <w:b/>
          <w:bCs/>
          <w:sz w:val="22"/>
          <w:szCs w:val="22"/>
        </w:rPr>
        <w:t>Odpowiedź</w:t>
      </w:r>
      <w:proofErr w:type="spellEnd"/>
      <w:r>
        <w:rPr>
          <w:rFonts w:asciiTheme="minorHAnsi" w:hAnsiTheme="minorHAnsi" w:cs="Calibri"/>
          <w:b/>
          <w:bCs/>
          <w:sz w:val="22"/>
          <w:szCs w:val="22"/>
        </w:rPr>
        <w:t xml:space="preserve">: </w:t>
      </w:r>
      <w:r w:rsidR="00711D8F">
        <w:rPr>
          <w:rFonts w:asciiTheme="minorHAnsi" w:hAnsiTheme="minorHAnsi" w:cs="Calibri"/>
          <w:b/>
          <w:bCs/>
          <w:sz w:val="22"/>
          <w:szCs w:val="22"/>
        </w:rPr>
        <w:t>TAK.</w:t>
      </w:r>
      <w:r>
        <w:rPr>
          <w:rFonts w:asciiTheme="minorHAnsi" w:hAnsiTheme="minorHAnsi" w:cs="Calibri"/>
          <w:b/>
          <w:bCs/>
          <w:sz w:val="22"/>
          <w:szCs w:val="22"/>
        </w:rPr>
        <w:t xml:space="preserve"> </w:t>
      </w:r>
    </w:p>
    <w:p w:rsidR="00D42D0A" w:rsidRDefault="00D42D0A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</w:p>
    <w:p w:rsidR="00D42D0A" w:rsidRDefault="000267E0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 xml:space="preserve">Pytanie </w:t>
      </w:r>
      <w:r w:rsidR="00D42D0A">
        <w:rPr>
          <w:rFonts w:asciiTheme="minorHAnsi" w:eastAsia="Times New Roman" w:hAnsiTheme="minorHAnsi" w:cs="Calibri"/>
          <w:b/>
          <w:bCs/>
        </w:rPr>
        <w:t>4</w:t>
      </w:r>
      <w:r w:rsidR="00D42D0A" w:rsidRPr="00D42D0A">
        <w:rPr>
          <w:rFonts w:asciiTheme="minorHAnsi" w:eastAsia="Times New Roman" w:hAnsiTheme="minorHAnsi" w:cs="Calibri"/>
          <w:b/>
          <w:bCs/>
        </w:rPr>
        <w:t>:</w:t>
      </w:r>
    </w:p>
    <w:p w:rsidR="00942689" w:rsidRPr="00D42D0A" w:rsidRDefault="00D42D0A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hAnsiTheme="minorHAnsi"/>
          <w:color w:val="000000"/>
        </w:rPr>
        <w:t>C</w:t>
      </w:r>
      <w:r w:rsidR="00942689" w:rsidRPr="00840CB4">
        <w:rPr>
          <w:rFonts w:asciiTheme="minorHAnsi" w:hAnsiTheme="minorHAnsi"/>
          <w:color w:val="000000"/>
        </w:rPr>
        <w:t xml:space="preserve">zy Zamawiający dopuszcza złożenie oferty w postaci wysokiej jakości pasków testowych do </w:t>
      </w:r>
      <w:proofErr w:type="spellStart"/>
      <w:r w:rsidR="00942689" w:rsidRPr="00840CB4">
        <w:rPr>
          <w:rFonts w:asciiTheme="minorHAnsi" w:hAnsiTheme="minorHAnsi"/>
          <w:color w:val="000000"/>
        </w:rPr>
        <w:t>glukometrów</w:t>
      </w:r>
      <w:proofErr w:type="spellEnd"/>
      <w:r w:rsidR="00942689" w:rsidRPr="00840CB4">
        <w:rPr>
          <w:rFonts w:asciiTheme="minorHAnsi" w:hAnsiTheme="minorHAnsi"/>
          <w:color w:val="000000"/>
        </w:rPr>
        <w:t xml:space="preserve"> (wraz z przekazaniem kompatybilnych </w:t>
      </w:r>
      <w:proofErr w:type="spellStart"/>
      <w:r w:rsidR="00942689" w:rsidRPr="00840CB4">
        <w:rPr>
          <w:rFonts w:asciiTheme="minorHAnsi" w:hAnsiTheme="minorHAnsi"/>
          <w:color w:val="000000"/>
        </w:rPr>
        <w:t>glukometrów</w:t>
      </w:r>
      <w:proofErr w:type="spellEnd"/>
      <w:r w:rsidR="00942689" w:rsidRPr="00840CB4">
        <w:rPr>
          <w:rFonts w:asciiTheme="minorHAnsi" w:hAnsiTheme="minorHAnsi"/>
          <w:color w:val="000000"/>
        </w:rPr>
        <w:t xml:space="preserve">), charakteryzujących się opisanymi poniżej parametrami: a) </w:t>
      </w:r>
      <w:r w:rsidR="00942689" w:rsidRPr="00840CB4">
        <w:rPr>
          <w:rFonts w:asciiTheme="minorHAnsi" w:hAnsiTheme="minorHAnsi"/>
        </w:rPr>
        <w:t xml:space="preserve">Funkcja </w:t>
      </w:r>
      <w:proofErr w:type="spellStart"/>
      <w:r w:rsidR="00942689" w:rsidRPr="00840CB4">
        <w:rPr>
          <w:rFonts w:asciiTheme="minorHAnsi" w:hAnsiTheme="minorHAnsi"/>
        </w:rPr>
        <w:t>Auto-coding</w:t>
      </w:r>
      <w:proofErr w:type="spellEnd"/>
      <w:r w:rsidR="00942689" w:rsidRPr="00840CB4">
        <w:rPr>
          <w:rFonts w:asciiTheme="minorHAnsi" w:hAnsiTheme="minorHAnsi"/>
        </w:rPr>
        <w:t xml:space="preserve"> eliminująca konieczność kodowania; b) Automatyczne wykrywanie zbyt małej ilości krwi wprowadzonej do paska wraz z wyświetleniem odpowiedniego komunikatu informującego o niecałkowitym wypełnieniu paska na wyświetlaczu </w:t>
      </w:r>
      <w:proofErr w:type="spellStart"/>
      <w:r w:rsidR="00942689" w:rsidRPr="00840CB4">
        <w:rPr>
          <w:rFonts w:asciiTheme="minorHAnsi" w:hAnsiTheme="minorHAnsi"/>
        </w:rPr>
        <w:t>glukometru</w:t>
      </w:r>
      <w:proofErr w:type="spellEnd"/>
      <w:r w:rsidR="00942689" w:rsidRPr="00840CB4">
        <w:rPr>
          <w:rFonts w:asciiTheme="minorHAnsi" w:hAnsiTheme="minorHAnsi"/>
        </w:rPr>
        <w:t xml:space="preserve">; c) Enzym dehydrogenaza glukozy </w:t>
      </w:r>
      <w:proofErr w:type="spellStart"/>
      <w:r w:rsidR="00942689" w:rsidRPr="00840CB4">
        <w:rPr>
          <w:rFonts w:asciiTheme="minorHAnsi" w:hAnsiTheme="minorHAnsi"/>
        </w:rPr>
        <w:t>GDH-FAD</w:t>
      </w:r>
      <w:proofErr w:type="spellEnd"/>
      <w:r w:rsidR="00942689" w:rsidRPr="00840CB4">
        <w:rPr>
          <w:rFonts w:asciiTheme="minorHAnsi" w:hAnsiTheme="minorHAnsi"/>
        </w:rPr>
        <w:t xml:space="preserve">; d) Kapilara samozasysająca krew; </w:t>
      </w:r>
      <w:proofErr w:type="spellStart"/>
      <w:r w:rsidR="00942689" w:rsidRPr="00840CB4">
        <w:rPr>
          <w:rFonts w:asciiTheme="minorHAnsi" w:hAnsiTheme="minorHAnsi"/>
        </w:rPr>
        <w:t>e-f</w:t>
      </w:r>
      <w:proofErr w:type="spellEnd"/>
      <w:r w:rsidR="00942689" w:rsidRPr="00840CB4">
        <w:rPr>
          <w:rFonts w:asciiTheme="minorHAnsi" w:hAnsiTheme="minorHAnsi"/>
        </w:rPr>
        <w:t>) Wyrzut zużytego paska za pomocą przycisku, dobrze oznaczone kontrastowym wskaźnikiem miejsce zasysania krwi w przedniej części paska nieco poniżej szczytowej; g) Możliwość wykorzystania jednostkowego opakowania pasków testowych w ciągu 8 miesięcy; h) zakres hematokrytu 20-60% przy dokładności wyników zgodnej z wytycznymi aktualnej normy ISO 15197; i) zalecana temperatura przechowywania pasków w zakresie 1-32°j) paski posiadające wszelkie dopuszczenia i certyfikaty aktualnie wymagane zgodnie z polskim prawem?</w:t>
      </w:r>
    </w:p>
    <w:p w:rsidR="00711D8F" w:rsidRPr="00D42D0A" w:rsidRDefault="00711D8F" w:rsidP="00F37766">
      <w:pPr>
        <w:pStyle w:val="Akapitzlist"/>
        <w:ind w:hanging="720"/>
        <w:jc w:val="both"/>
        <w:rPr>
          <w:rFonts w:asciiTheme="minorHAnsi" w:hAnsiTheme="minorHAnsi" w:cs="Calibri"/>
          <w:b/>
          <w:bCs/>
          <w:sz w:val="22"/>
          <w:szCs w:val="22"/>
        </w:rPr>
      </w:pPr>
      <w:proofErr w:type="spellStart"/>
      <w:r w:rsidRPr="00D42D0A">
        <w:rPr>
          <w:rFonts w:asciiTheme="minorHAnsi" w:hAnsiTheme="minorHAnsi" w:cs="Calibri"/>
          <w:b/>
          <w:bCs/>
          <w:sz w:val="22"/>
          <w:szCs w:val="22"/>
        </w:rPr>
        <w:t>Odpowiedź</w:t>
      </w:r>
      <w:proofErr w:type="spellEnd"/>
      <w:r w:rsidRPr="00D42D0A">
        <w:rPr>
          <w:rFonts w:asciiTheme="minorHAnsi" w:hAnsiTheme="minorHAnsi" w:cs="Calibri"/>
          <w:b/>
          <w:bCs/>
          <w:sz w:val="22"/>
          <w:szCs w:val="22"/>
        </w:rPr>
        <w:t>: TAK</w:t>
      </w:r>
    </w:p>
    <w:p w:rsidR="00840CB4" w:rsidRPr="00840CB4" w:rsidRDefault="00840CB4" w:rsidP="00F37766">
      <w:pPr>
        <w:spacing w:after="0" w:line="240" w:lineRule="auto"/>
        <w:ind w:left="284" w:hanging="284"/>
        <w:jc w:val="both"/>
        <w:rPr>
          <w:rFonts w:asciiTheme="minorHAnsi" w:hAnsiTheme="minorHAnsi"/>
        </w:rPr>
      </w:pPr>
    </w:p>
    <w:p w:rsidR="00D42D0A" w:rsidRDefault="000267E0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 xml:space="preserve">Pytanie </w:t>
      </w:r>
      <w:r w:rsidR="00D42D0A">
        <w:rPr>
          <w:rFonts w:asciiTheme="minorHAnsi" w:eastAsia="Times New Roman" w:hAnsiTheme="minorHAnsi" w:cs="Calibri"/>
          <w:b/>
          <w:bCs/>
        </w:rPr>
        <w:t>5</w:t>
      </w:r>
      <w:r w:rsidR="00D42D0A" w:rsidRPr="00D42D0A">
        <w:rPr>
          <w:rFonts w:asciiTheme="minorHAnsi" w:eastAsia="Times New Roman" w:hAnsiTheme="minorHAnsi" w:cs="Calibri"/>
          <w:b/>
          <w:bCs/>
        </w:rPr>
        <w:t>:</w:t>
      </w:r>
    </w:p>
    <w:p w:rsidR="00D42D0A" w:rsidRPr="00D42D0A" w:rsidRDefault="00942689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 w:rsidRPr="00840CB4">
        <w:rPr>
          <w:rFonts w:asciiTheme="minorHAnsi" w:hAnsiTheme="minorHAnsi"/>
        </w:rPr>
        <w:t>Czy Zamawiający dopuszcza spełniające te same cele paski t</w:t>
      </w:r>
      <w:r w:rsidR="00D42D0A">
        <w:rPr>
          <w:rFonts w:asciiTheme="minorHAnsi" w:hAnsiTheme="minorHAnsi"/>
        </w:rPr>
        <w:t xml:space="preserve">estowe do </w:t>
      </w:r>
      <w:proofErr w:type="spellStart"/>
      <w:r w:rsidR="00D42D0A">
        <w:rPr>
          <w:rFonts w:asciiTheme="minorHAnsi" w:hAnsiTheme="minorHAnsi"/>
        </w:rPr>
        <w:t>glukometru</w:t>
      </w:r>
      <w:proofErr w:type="spellEnd"/>
      <w:r w:rsidR="00D42D0A">
        <w:rPr>
          <w:rFonts w:asciiTheme="minorHAnsi" w:hAnsiTheme="minorHAnsi"/>
        </w:rPr>
        <w:t xml:space="preserve"> z szerokim</w:t>
      </w:r>
    </w:p>
    <w:p w:rsidR="00942689" w:rsidRDefault="00942689" w:rsidP="00F37766">
      <w:pPr>
        <w:tabs>
          <w:tab w:val="left" w:pos="6521"/>
        </w:tabs>
        <w:spacing w:after="0" w:line="240" w:lineRule="auto"/>
        <w:jc w:val="both"/>
        <w:rPr>
          <w:rFonts w:asciiTheme="minorHAnsi" w:hAnsiTheme="minorHAnsi" w:cs="Calibri"/>
        </w:rPr>
      </w:pPr>
      <w:r w:rsidRPr="00840CB4">
        <w:rPr>
          <w:rFonts w:asciiTheme="minorHAnsi" w:hAnsiTheme="minorHAnsi"/>
        </w:rPr>
        <w:t xml:space="preserve">spektrum zastosowań (wraz z przekazaniem kompatybilnych </w:t>
      </w:r>
      <w:proofErr w:type="spellStart"/>
      <w:r w:rsidRPr="00840CB4">
        <w:rPr>
          <w:rFonts w:asciiTheme="minorHAnsi" w:hAnsiTheme="minorHAnsi"/>
        </w:rPr>
        <w:t>glu</w:t>
      </w:r>
      <w:r w:rsidR="00D42D0A">
        <w:rPr>
          <w:rFonts w:asciiTheme="minorHAnsi" w:hAnsiTheme="minorHAnsi"/>
        </w:rPr>
        <w:t>kometrów</w:t>
      </w:r>
      <w:proofErr w:type="spellEnd"/>
      <w:r w:rsidR="00D42D0A">
        <w:rPr>
          <w:rFonts w:asciiTheme="minorHAnsi" w:hAnsiTheme="minorHAnsi"/>
        </w:rPr>
        <w:t xml:space="preserve">), charakteryzujące się </w:t>
      </w:r>
      <w:r w:rsidRPr="00840CB4">
        <w:rPr>
          <w:rFonts w:asciiTheme="minorHAnsi" w:hAnsiTheme="minorHAnsi"/>
        </w:rPr>
        <w:t xml:space="preserve">następującymi parametrami: a) zakres wyników pomiaru 20-600 mg/dl i zakres hematokrytu 0-70%, umożliwiający wykonywanie pomiarów we krwi kapilarnej, żylnej i tętniczej u osób dorosłych i noworodków przy dokładności zgodnej z wytycznymi aktualnej normy ISO 15197:2015; b) wyrzut zużytego paska za pomocą przycisku; c) paski nie wymagające kodowania; d) Enzym dehydrogenaza glukozy </w:t>
      </w:r>
      <w:proofErr w:type="spellStart"/>
      <w:r w:rsidRPr="00840CB4">
        <w:rPr>
          <w:rFonts w:asciiTheme="minorHAnsi" w:hAnsiTheme="minorHAnsi"/>
        </w:rPr>
        <w:t>GDH-FAD</w:t>
      </w:r>
      <w:proofErr w:type="spellEnd"/>
      <w:r w:rsidRPr="00840CB4">
        <w:rPr>
          <w:rFonts w:asciiTheme="minorHAnsi" w:hAnsiTheme="minorHAnsi"/>
        </w:rPr>
        <w:t xml:space="preserve">; e) przydatność pasków testowych do użycia po otwarciu pojedynczej fiolki wynosząca 6 miesięcy; f) wielkość próbki 0,5 </w:t>
      </w:r>
      <w:proofErr w:type="spellStart"/>
      <w:r w:rsidRPr="00840CB4">
        <w:rPr>
          <w:rFonts w:asciiTheme="minorHAnsi" w:hAnsiTheme="minorHAnsi"/>
        </w:rPr>
        <w:t>mikrolitra</w:t>
      </w:r>
      <w:proofErr w:type="spellEnd"/>
      <w:r w:rsidRPr="00840CB4">
        <w:rPr>
          <w:rFonts w:asciiTheme="minorHAnsi" w:hAnsiTheme="minorHAnsi"/>
        </w:rPr>
        <w:t xml:space="preserve">, czas pomiaru 5s; </w:t>
      </w:r>
      <w:r w:rsidRPr="00840CB4">
        <w:rPr>
          <w:rFonts w:asciiTheme="minorHAnsi" w:hAnsiTheme="minorHAnsi" w:cs="Calibri"/>
        </w:rPr>
        <w:t>g) temperatura przechowywania w szerokim zakresie 4-40 st. Celsjusza; h) paski posiadające wszelkie dopuszczenia i certyfikaty aktualnie wymagane zgodnie z polskim prawem?</w:t>
      </w:r>
    </w:p>
    <w:p w:rsidR="00711D8F" w:rsidRPr="00D42D0A" w:rsidRDefault="00711D8F" w:rsidP="00F37766">
      <w:pPr>
        <w:pStyle w:val="Akapitzlist"/>
        <w:ind w:hanging="720"/>
        <w:jc w:val="both"/>
        <w:rPr>
          <w:rFonts w:asciiTheme="minorHAnsi" w:hAnsiTheme="minorHAnsi" w:cs="Calibri"/>
          <w:b/>
          <w:bCs/>
          <w:sz w:val="22"/>
          <w:szCs w:val="22"/>
        </w:rPr>
      </w:pPr>
      <w:proofErr w:type="spellStart"/>
      <w:r w:rsidRPr="00D42D0A">
        <w:rPr>
          <w:rFonts w:asciiTheme="minorHAnsi" w:hAnsiTheme="minorHAnsi" w:cs="Calibri"/>
          <w:b/>
          <w:bCs/>
          <w:sz w:val="22"/>
          <w:szCs w:val="22"/>
        </w:rPr>
        <w:t>Odpowiedź</w:t>
      </w:r>
      <w:proofErr w:type="spellEnd"/>
      <w:r w:rsidRPr="00D42D0A">
        <w:rPr>
          <w:rFonts w:asciiTheme="minorHAnsi" w:hAnsiTheme="minorHAnsi" w:cs="Calibri"/>
          <w:b/>
          <w:bCs/>
          <w:sz w:val="22"/>
          <w:szCs w:val="22"/>
        </w:rPr>
        <w:t>: TAK</w:t>
      </w:r>
    </w:p>
    <w:p w:rsidR="00840CB4" w:rsidRDefault="00840CB4" w:rsidP="00F37766">
      <w:pPr>
        <w:tabs>
          <w:tab w:val="left" w:pos="6521"/>
        </w:tabs>
        <w:spacing w:after="0" w:line="240" w:lineRule="auto"/>
        <w:ind w:left="284" w:hanging="284"/>
        <w:jc w:val="both"/>
        <w:rPr>
          <w:rFonts w:asciiTheme="minorHAnsi" w:hAnsiTheme="minorHAnsi" w:cs="Calibri"/>
        </w:rPr>
      </w:pPr>
    </w:p>
    <w:p w:rsidR="00D42D0A" w:rsidRDefault="000267E0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>Pytanie</w:t>
      </w:r>
      <w:r w:rsidR="00D42D0A">
        <w:rPr>
          <w:rFonts w:asciiTheme="minorHAnsi" w:eastAsia="Times New Roman" w:hAnsiTheme="minorHAnsi" w:cs="Calibri"/>
          <w:b/>
          <w:bCs/>
        </w:rPr>
        <w:t xml:space="preserve"> 6</w:t>
      </w:r>
      <w:r w:rsidR="00D42D0A" w:rsidRPr="00D42D0A">
        <w:rPr>
          <w:rFonts w:asciiTheme="minorHAnsi" w:eastAsia="Times New Roman" w:hAnsiTheme="minorHAnsi" w:cs="Calibri"/>
          <w:b/>
          <w:bCs/>
        </w:rPr>
        <w:t>:</w:t>
      </w:r>
    </w:p>
    <w:p w:rsidR="00942689" w:rsidRPr="00D42D0A" w:rsidRDefault="00942689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 w:rsidRPr="00840CB4">
        <w:rPr>
          <w:rFonts w:asciiTheme="minorHAnsi" w:hAnsiTheme="minorHAnsi"/>
        </w:rPr>
        <w:t xml:space="preserve">Czy Zamawiający dopuszcza równoważne paski testowe do </w:t>
      </w:r>
      <w:proofErr w:type="spellStart"/>
      <w:r w:rsidRPr="00840CB4">
        <w:rPr>
          <w:rFonts w:asciiTheme="minorHAnsi" w:hAnsiTheme="minorHAnsi"/>
        </w:rPr>
        <w:t>glukometru</w:t>
      </w:r>
      <w:proofErr w:type="spellEnd"/>
      <w:r w:rsidRPr="00840CB4">
        <w:rPr>
          <w:rFonts w:asciiTheme="minorHAnsi" w:hAnsiTheme="minorHAnsi"/>
        </w:rPr>
        <w:t xml:space="preserve"> (wraz z przekazaniem kompatybilnych </w:t>
      </w:r>
      <w:proofErr w:type="spellStart"/>
      <w:r w:rsidRPr="00840CB4">
        <w:rPr>
          <w:rFonts w:asciiTheme="minorHAnsi" w:hAnsiTheme="minorHAnsi"/>
        </w:rPr>
        <w:t>glukometrów</w:t>
      </w:r>
      <w:proofErr w:type="spellEnd"/>
      <w:r w:rsidRPr="00840CB4">
        <w:rPr>
          <w:rFonts w:asciiTheme="minorHAnsi" w:hAnsiTheme="minorHAnsi"/>
        </w:rPr>
        <w:t xml:space="preserve">), charakteryzujące się następującymi parametrami: a) zakres wyników pomiaru 20-600 mg/dl i zakres hematokrytu 20-60%, umożliwiający wykonywanie pomiarów we krwi kapilarnej i żylnej przy dokładności zgodnej z wytycznymi aktualnej normy ISO 15197:2015; b) wyrzut zużytego paska za pomocą przycisku; c) paski nie wymagające kodowania; d) Enzym dehydrogenaza glukozy </w:t>
      </w:r>
      <w:proofErr w:type="spellStart"/>
      <w:r w:rsidRPr="00840CB4">
        <w:rPr>
          <w:rFonts w:asciiTheme="minorHAnsi" w:hAnsiTheme="minorHAnsi"/>
        </w:rPr>
        <w:t>GDH-FAD</w:t>
      </w:r>
      <w:proofErr w:type="spellEnd"/>
      <w:r w:rsidRPr="00840CB4">
        <w:rPr>
          <w:rFonts w:asciiTheme="minorHAnsi" w:hAnsiTheme="minorHAnsi"/>
        </w:rPr>
        <w:t xml:space="preserve">; e) przydatność pasków testowych do użycia po otwarciu pojedynczej fiolki wynosząca 6 miesięcy; f) wielkość próbki 0,5 </w:t>
      </w:r>
      <w:proofErr w:type="spellStart"/>
      <w:r w:rsidRPr="00840CB4">
        <w:rPr>
          <w:rFonts w:asciiTheme="minorHAnsi" w:hAnsiTheme="minorHAnsi"/>
        </w:rPr>
        <w:t>mikrolitra</w:t>
      </w:r>
      <w:proofErr w:type="spellEnd"/>
      <w:r w:rsidRPr="00840CB4">
        <w:rPr>
          <w:rFonts w:asciiTheme="minorHAnsi" w:hAnsiTheme="minorHAnsi"/>
        </w:rPr>
        <w:t xml:space="preserve">, czas pomiaru 5s; </w:t>
      </w:r>
      <w:r w:rsidRPr="00840CB4">
        <w:rPr>
          <w:rFonts w:asciiTheme="minorHAnsi" w:hAnsiTheme="minorHAnsi" w:cs="Calibri"/>
        </w:rPr>
        <w:t>g) temperatura przechowywania w szerokim zakresie 2-32 st. Celsjusza; h) paski posiadające wszelkie dopuszczenia i certyfikaty aktualnie wymagane zgodnie z polskim prawem?</w:t>
      </w:r>
      <w:bookmarkEnd w:id="0"/>
      <w:bookmarkEnd w:id="1"/>
    </w:p>
    <w:p w:rsidR="00711D8F" w:rsidRPr="00D42D0A" w:rsidRDefault="00711D8F" w:rsidP="00F37766">
      <w:pPr>
        <w:pStyle w:val="Akapitzlist"/>
        <w:ind w:hanging="720"/>
        <w:jc w:val="both"/>
        <w:rPr>
          <w:rFonts w:asciiTheme="minorHAnsi" w:hAnsiTheme="minorHAnsi" w:cs="Calibri"/>
          <w:b/>
          <w:bCs/>
          <w:sz w:val="22"/>
          <w:szCs w:val="22"/>
        </w:rPr>
      </w:pPr>
      <w:proofErr w:type="spellStart"/>
      <w:r w:rsidRPr="00D42D0A">
        <w:rPr>
          <w:rFonts w:asciiTheme="minorHAnsi" w:hAnsiTheme="minorHAnsi" w:cs="Calibri"/>
          <w:b/>
          <w:bCs/>
          <w:sz w:val="22"/>
          <w:szCs w:val="22"/>
        </w:rPr>
        <w:t>Odpowiedź</w:t>
      </w:r>
      <w:proofErr w:type="spellEnd"/>
      <w:r w:rsidRPr="00D42D0A">
        <w:rPr>
          <w:rFonts w:asciiTheme="minorHAnsi" w:hAnsiTheme="minorHAnsi" w:cs="Calibri"/>
          <w:b/>
          <w:bCs/>
          <w:sz w:val="22"/>
          <w:szCs w:val="22"/>
        </w:rPr>
        <w:t>: TAK</w:t>
      </w:r>
    </w:p>
    <w:p w:rsidR="00840CB4" w:rsidRPr="00840CB4" w:rsidRDefault="00840CB4" w:rsidP="00F37766">
      <w:pPr>
        <w:tabs>
          <w:tab w:val="left" w:pos="6521"/>
        </w:tabs>
        <w:spacing w:after="0" w:line="240" w:lineRule="auto"/>
        <w:ind w:left="284" w:hanging="284"/>
        <w:jc w:val="both"/>
        <w:rPr>
          <w:rFonts w:asciiTheme="minorHAnsi" w:hAnsiTheme="minorHAnsi" w:cs="Calibri"/>
        </w:rPr>
      </w:pPr>
    </w:p>
    <w:p w:rsidR="00D42D0A" w:rsidRDefault="000267E0" w:rsidP="00F37766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 xml:space="preserve">Pytanie </w:t>
      </w:r>
      <w:r w:rsidR="00D42D0A">
        <w:rPr>
          <w:rFonts w:asciiTheme="minorHAnsi" w:eastAsia="Times New Roman" w:hAnsiTheme="minorHAnsi" w:cs="Calibri"/>
          <w:b/>
          <w:bCs/>
        </w:rPr>
        <w:t>7</w:t>
      </w:r>
      <w:r w:rsidR="00D42D0A" w:rsidRPr="00D42D0A">
        <w:rPr>
          <w:rFonts w:asciiTheme="minorHAnsi" w:eastAsia="Times New Roman" w:hAnsiTheme="minorHAnsi" w:cs="Calibri"/>
          <w:b/>
          <w:bCs/>
        </w:rPr>
        <w:t>:</w:t>
      </w:r>
    </w:p>
    <w:p w:rsidR="00942689" w:rsidRPr="00840CB4" w:rsidRDefault="00942689" w:rsidP="00F3776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840CB4">
        <w:rPr>
          <w:rFonts w:asciiTheme="minorHAnsi" w:hAnsiTheme="minorHAnsi"/>
          <w:sz w:val="22"/>
          <w:szCs w:val="22"/>
        </w:rPr>
        <w:t>Czy Zamawiający wyrazi zgodę na zmianę postaci proponowanych preparatów – tabletki na tabletki powlekane lub kapsułki lub drażetki i odwrotnie?</w:t>
      </w:r>
    </w:p>
    <w:p w:rsidR="00942689" w:rsidRPr="00F37766" w:rsidRDefault="00D42D0A" w:rsidP="00F37766">
      <w:pPr>
        <w:pStyle w:val="Akapitzlist"/>
        <w:ind w:hanging="720"/>
        <w:jc w:val="both"/>
        <w:rPr>
          <w:rFonts w:asciiTheme="minorHAnsi" w:hAnsiTheme="minorHAnsi" w:cs="Calibri"/>
          <w:b/>
          <w:bCs/>
          <w:sz w:val="22"/>
          <w:szCs w:val="22"/>
        </w:rPr>
      </w:pPr>
      <w:proofErr w:type="spellStart"/>
      <w:r>
        <w:rPr>
          <w:rFonts w:asciiTheme="minorHAnsi" w:hAnsiTheme="minorHAnsi" w:cs="Calibri"/>
          <w:b/>
          <w:bCs/>
          <w:sz w:val="22"/>
          <w:szCs w:val="22"/>
        </w:rPr>
        <w:t>Odpowiedź</w:t>
      </w:r>
      <w:proofErr w:type="spellEnd"/>
      <w:r>
        <w:rPr>
          <w:rFonts w:asciiTheme="minorHAnsi" w:hAnsiTheme="minorHAnsi" w:cs="Calibri"/>
          <w:b/>
          <w:bCs/>
          <w:sz w:val="22"/>
          <w:szCs w:val="22"/>
        </w:rPr>
        <w:t>: NIE</w:t>
      </w:r>
    </w:p>
    <w:p w:rsidR="00D42D0A" w:rsidRDefault="00942689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840CB4">
        <w:rPr>
          <w:rFonts w:asciiTheme="minorHAnsi" w:hAnsiTheme="minorHAnsi"/>
          <w:b/>
          <w:bCs/>
          <w:sz w:val="22"/>
          <w:szCs w:val="22"/>
        </w:rPr>
        <w:lastRenderedPageBreak/>
        <w:t xml:space="preserve">Pytanie </w:t>
      </w:r>
      <w:r w:rsidR="00D42D0A">
        <w:rPr>
          <w:rFonts w:asciiTheme="minorHAnsi" w:hAnsiTheme="minorHAnsi"/>
          <w:b/>
          <w:bCs/>
          <w:sz w:val="22"/>
          <w:szCs w:val="22"/>
        </w:rPr>
        <w:t>8:</w:t>
      </w:r>
    </w:p>
    <w:p w:rsidR="00942689" w:rsidRPr="00840CB4" w:rsidRDefault="00942689" w:rsidP="00F3776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840CB4">
        <w:rPr>
          <w:rFonts w:asciiTheme="minorHAnsi" w:hAnsiTheme="minorHAnsi"/>
          <w:sz w:val="22"/>
          <w:szCs w:val="22"/>
        </w:rPr>
        <w:t>Czy Zamawiający wyrazi zgodę na zmianę fiolki na ampułki?</w:t>
      </w:r>
    </w:p>
    <w:p w:rsidR="00942689" w:rsidRDefault="00D42D0A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>Odpowiedź: NIE</w:t>
      </w:r>
    </w:p>
    <w:p w:rsidR="00D42D0A" w:rsidRPr="00840CB4" w:rsidRDefault="00D42D0A" w:rsidP="00F3776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D42D0A" w:rsidRDefault="00D42D0A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9:</w:t>
      </w:r>
    </w:p>
    <w:p w:rsidR="00942689" w:rsidRPr="00840CB4" w:rsidRDefault="00942689" w:rsidP="00F3776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840CB4">
        <w:rPr>
          <w:rFonts w:asciiTheme="minorHAnsi" w:hAnsiTheme="minorHAnsi"/>
          <w:sz w:val="22"/>
          <w:szCs w:val="22"/>
        </w:rPr>
        <w:t>Czy Zamawiający wyrazi zgodę na zmianę fiolki lub ampułki na ampułko-strzykawkę?</w:t>
      </w:r>
    </w:p>
    <w:p w:rsidR="00942689" w:rsidRDefault="00D42D0A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>Odpowiedź: NIE</w:t>
      </w:r>
    </w:p>
    <w:p w:rsidR="00D42D0A" w:rsidRPr="00840CB4" w:rsidRDefault="00D42D0A" w:rsidP="00F3776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D42D0A" w:rsidRDefault="00D42D0A" w:rsidP="00F37766">
      <w:pPr>
        <w:pStyle w:val="Tekstpodstawowy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10:</w:t>
      </w:r>
    </w:p>
    <w:p w:rsidR="00942689" w:rsidRPr="00840CB4" w:rsidRDefault="00942689" w:rsidP="00F37766">
      <w:pPr>
        <w:pStyle w:val="Tekstpodstawowy"/>
        <w:rPr>
          <w:rFonts w:asciiTheme="minorHAnsi" w:hAnsiTheme="minorHAnsi"/>
          <w:sz w:val="22"/>
          <w:szCs w:val="22"/>
        </w:rPr>
      </w:pPr>
      <w:r w:rsidRPr="00840CB4">
        <w:rPr>
          <w:rFonts w:asciiTheme="minorHAnsi" w:hAnsiTheme="minorHAnsi"/>
          <w:sz w:val="22"/>
          <w:szCs w:val="22"/>
        </w:rPr>
        <w:t>Zamawiający wyraża zgodę na zmianę wielkości opakowania. Proszę podać sposób przeliczenia – do 2 miejsc po przecinku czy do pełnego opakowania w górę?</w:t>
      </w:r>
    </w:p>
    <w:p w:rsidR="00942689" w:rsidRDefault="00D42D0A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>Odpowiedź: TAK, do pełnego opakowania w górę.</w:t>
      </w:r>
    </w:p>
    <w:p w:rsidR="00D42D0A" w:rsidRPr="00840CB4" w:rsidRDefault="00D42D0A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D42D0A" w:rsidRDefault="00D42D0A" w:rsidP="00F37766">
      <w:pPr>
        <w:pStyle w:val="Tekstpodstawowy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Pytanie 11: </w:t>
      </w:r>
    </w:p>
    <w:p w:rsidR="00942689" w:rsidRPr="00840CB4" w:rsidRDefault="00D42D0A" w:rsidP="00F37766">
      <w:pPr>
        <w:pStyle w:val="Tekstpodstawowy"/>
        <w:rPr>
          <w:rFonts w:asciiTheme="minorHAnsi" w:hAnsiTheme="minorHAnsi"/>
          <w:sz w:val="22"/>
          <w:szCs w:val="22"/>
        </w:rPr>
      </w:pPr>
      <w:r w:rsidRPr="00D42D0A">
        <w:rPr>
          <w:rFonts w:asciiTheme="minorHAnsi" w:hAnsiTheme="minorHAnsi"/>
          <w:bCs/>
          <w:sz w:val="22"/>
          <w:szCs w:val="22"/>
        </w:rPr>
        <w:t>C</w:t>
      </w:r>
      <w:r w:rsidR="00942689" w:rsidRPr="00840CB4">
        <w:rPr>
          <w:rFonts w:asciiTheme="minorHAnsi" w:hAnsiTheme="minorHAnsi"/>
          <w:sz w:val="22"/>
          <w:szCs w:val="22"/>
        </w:rPr>
        <w:t>zy Zamawiający pod pojęciem możliwości zmiany wielkości opakowania rozumie również zmianę gramatury (gramy, kilogramy, mililitry, litry itd.)</w:t>
      </w:r>
    </w:p>
    <w:p w:rsidR="00942689" w:rsidRDefault="00D42D0A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>Odpowiedź: TAK</w:t>
      </w:r>
    </w:p>
    <w:p w:rsidR="00D42D0A" w:rsidRPr="00840CB4" w:rsidRDefault="00D42D0A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D42D0A" w:rsidRDefault="00D42D0A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12:</w:t>
      </w:r>
    </w:p>
    <w:p w:rsidR="00942689" w:rsidRPr="00840CB4" w:rsidRDefault="00942689" w:rsidP="00F3776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840CB4">
        <w:rPr>
          <w:rFonts w:asciiTheme="minorHAnsi" w:hAnsiTheme="minorHAnsi"/>
          <w:sz w:val="22"/>
          <w:szCs w:val="22"/>
        </w:rPr>
        <w:t xml:space="preserve">Zwracamy się z prośbą o określenie w jaki sposób postąpić w przypadku zaprzestania lub braku produkcji danego preparatu. Czy Zamawiający wyrazi zgodę na podanie ostatniej ceny i informacji pod pakietem? </w:t>
      </w:r>
    </w:p>
    <w:p w:rsidR="00FF3ED2" w:rsidRDefault="00D42D0A" w:rsidP="00F37766">
      <w:pPr>
        <w:spacing w:after="0" w:line="240" w:lineRule="auto"/>
        <w:jc w:val="both"/>
        <w:rPr>
          <w:rFonts w:asciiTheme="minorHAnsi" w:hAnsiTheme="minorHAnsi" w:cs="Calibri"/>
          <w:b/>
          <w:bCs/>
        </w:rPr>
      </w:pPr>
      <w:r>
        <w:rPr>
          <w:rFonts w:asciiTheme="minorHAnsi" w:hAnsiTheme="minorHAnsi" w:cs="Calibri"/>
          <w:b/>
          <w:bCs/>
        </w:rPr>
        <w:t>Odpowiedź: TAK</w:t>
      </w:r>
    </w:p>
    <w:p w:rsidR="00D42D0A" w:rsidRPr="00840CB4" w:rsidRDefault="00D42D0A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CC183C" w:rsidRDefault="00CC183C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13:</w:t>
      </w:r>
    </w:p>
    <w:p w:rsidR="00CC183C" w:rsidRDefault="00942689" w:rsidP="00F37766">
      <w:pPr>
        <w:spacing w:after="0" w:line="240" w:lineRule="auto"/>
        <w:jc w:val="both"/>
        <w:rPr>
          <w:rFonts w:asciiTheme="minorHAnsi" w:hAnsiTheme="minorHAnsi" w:cs="Calibri"/>
          <w:color w:val="000000"/>
        </w:rPr>
      </w:pPr>
      <w:r w:rsidRPr="00CC183C">
        <w:rPr>
          <w:rFonts w:asciiTheme="minorHAnsi" w:hAnsiTheme="minorHAnsi" w:cs="Calibri"/>
          <w:color w:val="000000"/>
        </w:rPr>
        <w:t>Poniższe pytanie dotyczy opisu przedmiotu zamówienia w Pakiecie 8 poz. 174 w przedmiotowym postępowaniu:</w:t>
      </w:r>
    </w:p>
    <w:p w:rsidR="00942689" w:rsidRDefault="00942689" w:rsidP="00F37766">
      <w:pPr>
        <w:spacing w:after="0" w:line="240" w:lineRule="auto"/>
        <w:jc w:val="both"/>
        <w:rPr>
          <w:rFonts w:asciiTheme="minorHAnsi" w:hAnsiTheme="minorHAnsi" w:cs="Calibri"/>
          <w:color w:val="000000"/>
        </w:rPr>
      </w:pPr>
      <w:r w:rsidRPr="00840CB4">
        <w:rPr>
          <w:rFonts w:asciiTheme="minorHAnsi" w:hAnsiTheme="minorHAnsi" w:cs="Calibri"/>
          <w:color w:val="000000"/>
        </w:rPr>
        <w:t>Czy Zamawiający dopuści zaoferowanie produktu konfekcjonowanego w opakowaniach po 40 tabletek?</w:t>
      </w:r>
    </w:p>
    <w:p w:rsidR="00CC183C" w:rsidRDefault="00CC183C" w:rsidP="00F37766">
      <w:pPr>
        <w:spacing w:after="0" w:line="240" w:lineRule="auto"/>
        <w:jc w:val="both"/>
        <w:rPr>
          <w:rFonts w:asciiTheme="minorHAnsi" w:hAnsiTheme="minorHAnsi" w:cs="Calibri"/>
          <w:b/>
          <w:bCs/>
        </w:rPr>
      </w:pPr>
      <w:r>
        <w:rPr>
          <w:rFonts w:asciiTheme="minorHAnsi" w:hAnsiTheme="minorHAnsi" w:cs="Calibri"/>
          <w:b/>
          <w:bCs/>
        </w:rPr>
        <w:t>Odpowiedź: TAK</w:t>
      </w:r>
    </w:p>
    <w:p w:rsidR="00CC183C" w:rsidRDefault="00CC183C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CC183C" w:rsidRDefault="00CC183C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14:</w:t>
      </w:r>
    </w:p>
    <w:p w:rsidR="00CC183C" w:rsidRDefault="00942689" w:rsidP="00F37766">
      <w:pPr>
        <w:spacing w:after="0" w:line="240" w:lineRule="auto"/>
        <w:jc w:val="both"/>
        <w:rPr>
          <w:rFonts w:asciiTheme="minorHAnsi" w:hAnsiTheme="minorHAnsi"/>
        </w:rPr>
      </w:pPr>
      <w:r w:rsidRPr="00CC183C">
        <w:rPr>
          <w:rFonts w:asciiTheme="minorHAnsi" w:hAnsiTheme="minorHAnsi"/>
        </w:rPr>
        <w:t>Poniższe pytania dotyczą opisu przedmiotu zamówienia w pakiecie 8 poz. 8 oraz 216 w przedmiotowym postępowaniu:</w:t>
      </w:r>
    </w:p>
    <w:p w:rsidR="00840CB4" w:rsidRDefault="00942689" w:rsidP="00F37766">
      <w:pPr>
        <w:spacing w:after="0" w:line="240" w:lineRule="auto"/>
        <w:jc w:val="both"/>
        <w:rPr>
          <w:rFonts w:asciiTheme="minorHAnsi" w:hAnsiTheme="minorHAnsi"/>
        </w:rPr>
      </w:pPr>
      <w:r w:rsidRPr="00840CB4">
        <w:rPr>
          <w:rFonts w:asciiTheme="minorHAnsi" w:hAnsiTheme="minorHAnsi" w:cs="Calibri"/>
          <w:color w:val="000000"/>
        </w:rPr>
        <w:t xml:space="preserve">Czy Zamawiający dopuści w pozycji 216 w pakiecie 8 zaoferowanie Zino </w:t>
      </w:r>
      <w:proofErr w:type="spellStart"/>
      <w:r w:rsidRPr="00840CB4">
        <w:rPr>
          <w:rFonts w:asciiTheme="minorHAnsi" w:hAnsiTheme="minorHAnsi" w:cs="Calibri"/>
          <w:color w:val="000000"/>
        </w:rPr>
        <w:t>Dr.A</w:t>
      </w:r>
      <w:proofErr w:type="spellEnd"/>
      <w:r w:rsidRPr="00840CB4">
        <w:rPr>
          <w:rFonts w:asciiTheme="minorHAnsi" w:hAnsiTheme="minorHAnsi" w:cs="Calibri"/>
          <w:color w:val="000000"/>
        </w:rPr>
        <w:t xml:space="preserve"> (250 g)?</w:t>
      </w:r>
    </w:p>
    <w:p w:rsidR="00CC183C" w:rsidRDefault="00CC183C" w:rsidP="00F37766">
      <w:pPr>
        <w:spacing w:after="0" w:line="240" w:lineRule="auto"/>
        <w:jc w:val="both"/>
        <w:rPr>
          <w:rFonts w:asciiTheme="minorHAnsi" w:hAnsiTheme="minorHAnsi" w:cs="Calibri"/>
          <w:b/>
          <w:bCs/>
        </w:rPr>
      </w:pPr>
      <w:r>
        <w:rPr>
          <w:rFonts w:asciiTheme="minorHAnsi" w:hAnsiTheme="minorHAnsi" w:cs="Calibri"/>
          <w:b/>
          <w:bCs/>
        </w:rPr>
        <w:t>Odpowiedź: TAK</w:t>
      </w:r>
    </w:p>
    <w:p w:rsidR="00CC183C" w:rsidRDefault="00CC183C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CC183C" w:rsidRDefault="00CC183C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15:</w:t>
      </w:r>
    </w:p>
    <w:p w:rsidR="00942689" w:rsidRPr="00CC183C" w:rsidRDefault="00942689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840CB4">
        <w:rPr>
          <w:rFonts w:asciiTheme="minorHAnsi" w:hAnsiTheme="minorHAnsi" w:cs="Calibri"/>
        </w:rPr>
        <w:t>Czy Zamawiający dopuści w pozycji 8 w pakiecie 8 zaoferowanie Zino Dr  - zasypka (op. 100g)</w:t>
      </w:r>
    </w:p>
    <w:p w:rsidR="00CC183C" w:rsidRDefault="00CC183C" w:rsidP="00F37766">
      <w:pPr>
        <w:spacing w:after="0" w:line="240" w:lineRule="auto"/>
        <w:jc w:val="both"/>
        <w:rPr>
          <w:rFonts w:asciiTheme="minorHAnsi" w:hAnsiTheme="minorHAnsi" w:cs="Calibri"/>
          <w:b/>
          <w:bCs/>
        </w:rPr>
      </w:pPr>
      <w:r>
        <w:rPr>
          <w:rFonts w:asciiTheme="minorHAnsi" w:hAnsiTheme="minorHAnsi" w:cs="Calibri"/>
          <w:b/>
          <w:bCs/>
        </w:rPr>
        <w:t>Odpowiedź: TAK</w:t>
      </w:r>
    </w:p>
    <w:p w:rsidR="00CC183C" w:rsidRDefault="00CC183C" w:rsidP="00F37766">
      <w:pPr>
        <w:pStyle w:val="Default"/>
        <w:ind w:left="720"/>
        <w:jc w:val="both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16:</w:t>
      </w:r>
    </w:p>
    <w:p w:rsidR="00942689" w:rsidRPr="00CC183C" w:rsidRDefault="00942689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840CB4">
        <w:rPr>
          <w:rFonts w:asciiTheme="minorHAnsi" w:hAnsiTheme="minorHAnsi"/>
          <w:sz w:val="22"/>
          <w:szCs w:val="22"/>
        </w:rPr>
        <w:t xml:space="preserve">Czy Zamawiający wykreśli z części nr 4 pozycję bez numeru- lek </w:t>
      </w:r>
      <w:proofErr w:type="spellStart"/>
      <w:r w:rsidRPr="00840CB4">
        <w:rPr>
          <w:rFonts w:asciiTheme="minorHAnsi" w:hAnsiTheme="minorHAnsi"/>
          <w:sz w:val="22"/>
          <w:szCs w:val="22"/>
        </w:rPr>
        <w:t>Ibandronic</w:t>
      </w:r>
      <w:proofErr w:type="spellEnd"/>
      <w:r w:rsidRPr="00840CB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840CB4">
        <w:rPr>
          <w:rFonts w:asciiTheme="minorHAnsi" w:hAnsiTheme="minorHAnsi"/>
          <w:sz w:val="22"/>
          <w:szCs w:val="22"/>
        </w:rPr>
        <w:t>Acid</w:t>
      </w:r>
      <w:proofErr w:type="spellEnd"/>
      <w:r w:rsidRPr="00840CB4">
        <w:rPr>
          <w:rFonts w:asciiTheme="minorHAnsi" w:hAnsiTheme="minorHAnsi"/>
          <w:sz w:val="22"/>
          <w:szCs w:val="22"/>
        </w:rPr>
        <w:t xml:space="preserve"> 3mg/3ml?</w:t>
      </w:r>
    </w:p>
    <w:p w:rsidR="00CC183C" w:rsidRDefault="00CC183C" w:rsidP="00F37766">
      <w:pPr>
        <w:spacing w:after="0" w:line="240" w:lineRule="auto"/>
        <w:jc w:val="both"/>
        <w:rPr>
          <w:rFonts w:asciiTheme="minorHAnsi" w:hAnsiTheme="minorHAnsi" w:cs="Calibri"/>
          <w:b/>
          <w:bCs/>
        </w:rPr>
      </w:pPr>
      <w:r>
        <w:rPr>
          <w:rFonts w:asciiTheme="minorHAnsi" w:hAnsiTheme="minorHAnsi" w:cs="Calibri"/>
          <w:b/>
          <w:bCs/>
        </w:rPr>
        <w:t>Odpowiedź: TAK</w:t>
      </w:r>
    </w:p>
    <w:p w:rsidR="00840CB4" w:rsidRDefault="00840CB4" w:rsidP="00F37766">
      <w:pPr>
        <w:pStyle w:val="Akapitzlist"/>
        <w:ind w:left="284" w:hanging="284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17:</w:t>
      </w:r>
    </w:p>
    <w:p w:rsidR="00942689" w:rsidRPr="00CC183C" w:rsidRDefault="00942689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840CB4">
        <w:rPr>
          <w:rFonts w:asciiTheme="minorHAnsi" w:hAnsiTheme="minorHAnsi"/>
          <w:sz w:val="22"/>
          <w:szCs w:val="22"/>
        </w:rPr>
        <w:t xml:space="preserve">Czy Zamawiający wyrazi zgodę na zastąpienie pozwoleń i kart charakterystyki </w:t>
      </w:r>
      <w:r w:rsidRPr="00840CB4">
        <w:rPr>
          <w:rFonts w:asciiTheme="minorHAnsi" w:hAnsiTheme="minorHAnsi"/>
          <w:b/>
          <w:sz w:val="22"/>
          <w:szCs w:val="22"/>
        </w:rPr>
        <w:t>oświadczeniem</w:t>
      </w:r>
      <w:r w:rsidR="00CC183C">
        <w:rPr>
          <w:rFonts w:asciiTheme="minorHAnsi" w:hAnsiTheme="minorHAnsi"/>
          <w:sz w:val="22"/>
          <w:szCs w:val="22"/>
        </w:rPr>
        <w:t xml:space="preserve"> o ich </w:t>
      </w:r>
      <w:r w:rsidRPr="00840CB4">
        <w:rPr>
          <w:rFonts w:asciiTheme="minorHAnsi" w:hAnsiTheme="minorHAnsi"/>
          <w:sz w:val="22"/>
          <w:szCs w:val="22"/>
        </w:rPr>
        <w:t>posiadaniu i udostępnieniu Zamawiającemu na każde jego wezwanie?</w:t>
      </w:r>
    </w:p>
    <w:p w:rsidR="00CC183C" w:rsidRPr="00CC183C" w:rsidRDefault="00CC183C" w:rsidP="00F37766">
      <w:pPr>
        <w:pStyle w:val="Akapitzlist"/>
        <w:ind w:left="709" w:hanging="709"/>
        <w:jc w:val="both"/>
        <w:rPr>
          <w:rFonts w:asciiTheme="minorHAnsi" w:hAnsiTheme="minorHAnsi" w:cs="Calibri"/>
          <w:b/>
          <w:bCs/>
          <w:sz w:val="22"/>
          <w:szCs w:val="22"/>
        </w:rPr>
      </w:pPr>
      <w:proofErr w:type="spellStart"/>
      <w:r w:rsidRPr="00CC183C">
        <w:rPr>
          <w:rFonts w:asciiTheme="minorHAnsi" w:hAnsiTheme="minorHAnsi" w:cs="Calibri"/>
          <w:b/>
          <w:bCs/>
          <w:sz w:val="22"/>
          <w:szCs w:val="22"/>
        </w:rPr>
        <w:t>Odpowiedź</w:t>
      </w:r>
      <w:proofErr w:type="spellEnd"/>
      <w:r w:rsidRPr="00CC183C">
        <w:rPr>
          <w:rFonts w:asciiTheme="minorHAnsi" w:hAnsiTheme="minorHAnsi" w:cs="Calibri"/>
          <w:b/>
          <w:bCs/>
          <w:sz w:val="22"/>
          <w:szCs w:val="22"/>
        </w:rPr>
        <w:t>: TAK</w:t>
      </w:r>
    </w:p>
    <w:p w:rsidR="00840CB4" w:rsidRPr="00840CB4" w:rsidRDefault="00840CB4" w:rsidP="00F37766">
      <w:pPr>
        <w:pStyle w:val="Akapitzlist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18:</w:t>
      </w:r>
    </w:p>
    <w:p w:rsidR="00840CB4" w:rsidRPr="00CC183C" w:rsidRDefault="00942689" w:rsidP="00F37766">
      <w:pPr>
        <w:pStyle w:val="Zwykytekst"/>
        <w:ind w:left="720" w:hanging="720"/>
        <w:jc w:val="both"/>
        <w:rPr>
          <w:rFonts w:asciiTheme="minorHAnsi" w:hAnsiTheme="minorHAnsi"/>
          <w:sz w:val="22"/>
          <w:szCs w:val="22"/>
        </w:rPr>
      </w:pPr>
      <w:r w:rsidRPr="00CC183C">
        <w:rPr>
          <w:rFonts w:asciiTheme="minorHAnsi" w:hAnsiTheme="minorHAnsi"/>
          <w:sz w:val="22"/>
          <w:szCs w:val="22"/>
        </w:rPr>
        <w:t>Pakiet nr 2</w:t>
      </w:r>
    </w:p>
    <w:p w:rsidR="00840CB4" w:rsidRDefault="00942689" w:rsidP="00F37766">
      <w:pPr>
        <w:pStyle w:val="Zwykytekst"/>
        <w:jc w:val="both"/>
        <w:rPr>
          <w:rFonts w:asciiTheme="minorHAnsi" w:eastAsia="Calibri" w:hAnsiTheme="minorHAnsi"/>
          <w:sz w:val="22"/>
          <w:szCs w:val="22"/>
        </w:rPr>
      </w:pPr>
      <w:r w:rsidRPr="00840CB4">
        <w:rPr>
          <w:rFonts w:asciiTheme="minorHAnsi" w:eastAsia="Calibri" w:hAnsiTheme="minorHAnsi"/>
          <w:sz w:val="22"/>
          <w:szCs w:val="22"/>
        </w:rPr>
        <w:lastRenderedPageBreak/>
        <w:t>W trosce o uzyskanie najkorzystniejszych warunków</w:t>
      </w:r>
      <w:r w:rsidR="00840CB4">
        <w:rPr>
          <w:rFonts w:asciiTheme="minorHAnsi" w:eastAsia="Calibri" w:hAnsiTheme="minorHAnsi"/>
          <w:sz w:val="22"/>
          <w:szCs w:val="22"/>
        </w:rPr>
        <w:t xml:space="preserve"> zakupu i sprostanie wymaganiom  </w:t>
      </w:r>
      <w:r w:rsidRPr="00840CB4">
        <w:rPr>
          <w:rFonts w:asciiTheme="minorHAnsi" w:eastAsia="Calibri" w:hAnsiTheme="minorHAnsi"/>
          <w:sz w:val="22"/>
          <w:szCs w:val="22"/>
        </w:rPr>
        <w:t xml:space="preserve">Zamawiającego, czy  Zamawiający wyrazi zgodę na dostarczenie w pakiecie nr 2 w pozycjach 7 i 8,  jednego preparatu zawierającego zbilansowany zestaw witamin rozpuszczalnych w wodzie i witamin rozpuszczalnych w tłuszczach ? </w:t>
      </w:r>
      <w:proofErr w:type="spellStart"/>
      <w:r w:rsidRPr="00840CB4">
        <w:rPr>
          <w:rFonts w:asciiTheme="minorHAnsi" w:eastAsia="Calibri" w:hAnsiTheme="minorHAnsi"/>
          <w:sz w:val="22"/>
          <w:szCs w:val="22"/>
        </w:rPr>
        <w:t>Liofilizat</w:t>
      </w:r>
      <w:proofErr w:type="spellEnd"/>
      <w:r w:rsidRPr="00840CB4">
        <w:rPr>
          <w:rFonts w:asciiTheme="minorHAnsi" w:eastAsia="Calibri" w:hAnsiTheme="minorHAnsi"/>
          <w:sz w:val="22"/>
          <w:szCs w:val="22"/>
        </w:rPr>
        <w:t xml:space="preserve"> zawierający 12 witamin w jednej fiolce. Preparat witamin zarejestrowany do podawania we wlewie i wstrzyknięciu  – </w:t>
      </w:r>
      <w:proofErr w:type="spellStart"/>
      <w:r w:rsidRPr="00840CB4">
        <w:rPr>
          <w:rFonts w:asciiTheme="minorHAnsi" w:eastAsia="Calibri" w:hAnsiTheme="minorHAnsi"/>
          <w:sz w:val="22"/>
          <w:szCs w:val="22"/>
        </w:rPr>
        <w:t>Cernevit</w:t>
      </w:r>
      <w:proofErr w:type="spellEnd"/>
      <w:r w:rsidRPr="00840CB4">
        <w:rPr>
          <w:rFonts w:asciiTheme="minorHAnsi" w:eastAsia="Calibri" w:hAnsiTheme="minorHAnsi"/>
          <w:sz w:val="22"/>
          <w:szCs w:val="22"/>
        </w:rPr>
        <w:t xml:space="preserve">. </w:t>
      </w:r>
    </w:p>
    <w:p w:rsidR="00840CB4" w:rsidRDefault="00942689" w:rsidP="00F37766">
      <w:pPr>
        <w:pStyle w:val="Zwykytekst"/>
        <w:jc w:val="both"/>
        <w:rPr>
          <w:rFonts w:asciiTheme="minorHAnsi" w:eastAsia="Calibri" w:hAnsiTheme="minorHAnsi"/>
          <w:sz w:val="22"/>
          <w:szCs w:val="22"/>
        </w:rPr>
      </w:pPr>
      <w:r w:rsidRPr="00840CB4">
        <w:rPr>
          <w:rFonts w:asciiTheme="minorHAnsi" w:eastAsia="Calibri" w:hAnsiTheme="minorHAnsi"/>
          <w:sz w:val="22"/>
          <w:szCs w:val="22"/>
        </w:rPr>
        <w:t xml:space="preserve">Prosimy o wyrażenie zgody na zaoferowanie preparatu </w:t>
      </w:r>
      <w:proofErr w:type="spellStart"/>
      <w:r w:rsidRPr="00840CB4">
        <w:rPr>
          <w:rFonts w:asciiTheme="minorHAnsi" w:eastAsia="Calibri" w:hAnsiTheme="minorHAnsi"/>
          <w:sz w:val="22"/>
          <w:szCs w:val="22"/>
        </w:rPr>
        <w:t>Cernevit</w:t>
      </w:r>
      <w:proofErr w:type="spellEnd"/>
      <w:r w:rsidRPr="00840CB4">
        <w:rPr>
          <w:rFonts w:asciiTheme="minorHAnsi" w:eastAsia="Calibri" w:hAnsiTheme="minorHAnsi"/>
          <w:sz w:val="22"/>
          <w:szCs w:val="22"/>
        </w:rPr>
        <w:t xml:space="preserve"> w pak.2  poz.7 i 8  zamiast preparatów konfekcjonowanych w oddzielnych fiolkach.</w:t>
      </w:r>
    </w:p>
    <w:p w:rsidR="00CC183C" w:rsidRDefault="00CC183C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>Odpowiedź: NIE</w:t>
      </w:r>
    </w:p>
    <w:p w:rsidR="00942689" w:rsidRPr="00840CB4" w:rsidRDefault="00942689" w:rsidP="00F37766">
      <w:pPr>
        <w:pStyle w:val="Akapitzlist"/>
        <w:jc w:val="both"/>
        <w:rPr>
          <w:rFonts w:asciiTheme="minorHAnsi" w:eastAsia="Calibri" w:hAnsiTheme="minorHAnsi" w:cs="Calibri"/>
          <w:sz w:val="22"/>
          <w:szCs w:val="22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19:</w:t>
      </w:r>
    </w:p>
    <w:p w:rsidR="00942689" w:rsidRDefault="00942689" w:rsidP="00F37766">
      <w:pPr>
        <w:pStyle w:val="Akapitzlist"/>
        <w:ind w:left="0"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Czy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po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dopuszczeniu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Cernevitu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w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pakiecie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nr 2 poz.7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i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8 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Zamawający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wyrazi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zgodę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na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wydzielnie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go do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osobnego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pakietu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razem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z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pozycjiami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nr 1, 2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i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3 ?</w:t>
      </w:r>
    </w:p>
    <w:p w:rsidR="00CC183C" w:rsidRDefault="00CC183C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>Odpowiedź: NIE</w:t>
      </w:r>
    </w:p>
    <w:p w:rsidR="00840CB4" w:rsidRDefault="00840CB4" w:rsidP="00F37766">
      <w:pPr>
        <w:pStyle w:val="Akapitzlist"/>
        <w:ind w:left="284"/>
        <w:jc w:val="both"/>
        <w:rPr>
          <w:rFonts w:asciiTheme="minorHAnsi" w:eastAsia="Calibri" w:hAnsiTheme="minorHAnsi" w:cs="Calibri"/>
          <w:sz w:val="22"/>
          <w:szCs w:val="22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20:</w:t>
      </w:r>
    </w:p>
    <w:p w:rsidR="00942689" w:rsidRDefault="00942689" w:rsidP="00F37766">
      <w:pPr>
        <w:pStyle w:val="Akapitzlist"/>
        <w:ind w:left="0"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Czy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w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przypadku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nie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dopuszczenia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Cernevitu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w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pakiecie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nr 2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Zamawiający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wyrazi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zgodę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na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wydzielenie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do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osobnego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pakietu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pozycji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nr 1,2 </w:t>
      </w:r>
      <w:proofErr w:type="spellStart"/>
      <w:r w:rsidRPr="00840CB4">
        <w:rPr>
          <w:rFonts w:asciiTheme="minorHAnsi" w:eastAsia="Calibri" w:hAnsiTheme="minorHAnsi" w:cs="Calibri"/>
          <w:sz w:val="22"/>
          <w:szCs w:val="22"/>
        </w:rPr>
        <w:t>i</w:t>
      </w:r>
      <w:proofErr w:type="spellEnd"/>
      <w:r w:rsidRPr="00840CB4">
        <w:rPr>
          <w:rFonts w:asciiTheme="minorHAnsi" w:eastAsia="Calibri" w:hAnsiTheme="minorHAnsi" w:cs="Calibri"/>
          <w:sz w:val="22"/>
          <w:szCs w:val="22"/>
        </w:rPr>
        <w:t xml:space="preserve"> 3 ?</w:t>
      </w:r>
    </w:p>
    <w:p w:rsidR="00CC183C" w:rsidRDefault="00CC183C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>Odpowiedź: NIE</w:t>
      </w:r>
    </w:p>
    <w:p w:rsidR="00840CB4" w:rsidRDefault="00840CB4" w:rsidP="00F37766">
      <w:pPr>
        <w:pStyle w:val="Akapitzlist"/>
        <w:ind w:left="0"/>
        <w:jc w:val="both"/>
        <w:rPr>
          <w:rFonts w:asciiTheme="minorHAnsi" w:eastAsia="Calibri" w:hAnsiTheme="minorHAnsi" w:cs="Calibri"/>
          <w:sz w:val="22"/>
          <w:szCs w:val="22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21:</w:t>
      </w:r>
    </w:p>
    <w:p w:rsidR="00B51092" w:rsidRDefault="00B51092" w:rsidP="00F37766">
      <w:pPr>
        <w:pStyle w:val="Default"/>
        <w:jc w:val="both"/>
        <w:rPr>
          <w:rFonts w:asciiTheme="minorHAnsi" w:hAnsiTheme="minorHAnsi" w:cs="Arial"/>
          <w:snapToGrid w:val="0"/>
          <w:sz w:val="22"/>
          <w:szCs w:val="22"/>
        </w:rPr>
      </w:pPr>
      <w:r w:rsidRPr="00840CB4">
        <w:rPr>
          <w:rFonts w:asciiTheme="minorHAnsi" w:hAnsiTheme="minorHAnsi" w:cs="Arial"/>
          <w:snapToGrid w:val="0"/>
          <w:sz w:val="22"/>
          <w:szCs w:val="22"/>
        </w:rPr>
        <w:t>Czy można wycenić leki w opakowaniu innej wielkości niż żądana przez Zmawiającego, a ilość opakowań odpowiednio przeliczyć tak, aby liczba sztuk była zgodna z SIWZ?</w:t>
      </w:r>
    </w:p>
    <w:p w:rsidR="00CC183C" w:rsidRDefault="00CC183C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>Odpowiedź: TAK</w:t>
      </w:r>
    </w:p>
    <w:p w:rsidR="00CC183C" w:rsidRPr="00CC183C" w:rsidRDefault="00CC183C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22:</w:t>
      </w:r>
    </w:p>
    <w:p w:rsidR="00B51092" w:rsidRPr="00CC183C" w:rsidRDefault="00B51092" w:rsidP="00F37766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840CB4">
        <w:rPr>
          <w:rFonts w:asciiTheme="minorHAnsi" w:hAnsiTheme="minorHAnsi" w:cs="Arial"/>
          <w:snapToGrid w:val="0"/>
          <w:sz w:val="22"/>
          <w:szCs w:val="22"/>
        </w:rPr>
        <w:t>Prosimy o podanie, w jaki sposób prawidłowo przeliczyć ilość opakowań handlowych w przypadku występowania na rynku opakowań posiadających inną ilość sztuk (tabletek, ampułek, kilogramów itp.), niż umieszczone w SIWZ (czy podawać pełne ilości opakowań zaokrąglone w górę, czy ilość opakowań przeliczyć do dwóch miejsc po przecinku)?</w:t>
      </w:r>
    </w:p>
    <w:p w:rsidR="00CC183C" w:rsidRDefault="00CC183C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 xml:space="preserve">Odpowiedź: TAK, </w:t>
      </w:r>
      <w:r w:rsidRPr="00CC183C">
        <w:rPr>
          <w:rFonts w:asciiTheme="minorHAnsi" w:hAnsiTheme="minorHAnsi" w:cs="Arial"/>
          <w:b/>
          <w:snapToGrid w:val="0"/>
          <w:sz w:val="22"/>
          <w:szCs w:val="22"/>
        </w:rPr>
        <w:t>pełne ilości opakowań zaokrąglone w górę</w:t>
      </w:r>
      <w:r>
        <w:rPr>
          <w:rFonts w:asciiTheme="minorHAnsi" w:hAnsiTheme="minorHAnsi" w:cs="Arial"/>
          <w:snapToGrid w:val="0"/>
          <w:sz w:val="22"/>
          <w:szCs w:val="22"/>
        </w:rPr>
        <w:t>.</w:t>
      </w:r>
    </w:p>
    <w:p w:rsidR="00840CB4" w:rsidRPr="00840CB4" w:rsidRDefault="00840CB4" w:rsidP="00F37766">
      <w:pPr>
        <w:pStyle w:val="Akapitzlist"/>
        <w:ind w:left="284"/>
        <w:jc w:val="both"/>
        <w:rPr>
          <w:rFonts w:asciiTheme="minorHAnsi" w:eastAsia="Calibri" w:hAnsiTheme="minorHAnsi" w:cs="Calibri"/>
          <w:sz w:val="22"/>
          <w:szCs w:val="22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23:</w:t>
      </w:r>
    </w:p>
    <w:p w:rsidR="00B51092" w:rsidRDefault="00B51092" w:rsidP="00F37766">
      <w:pPr>
        <w:pStyle w:val="Akapitzlist"/>
        <w:ind w:left="0"/>
        <w:jc w:val="both"/>
        <w:rPr>
          <w:rFonts w:asciiTheme="minorHAnsi" w:hAnsiTheme="minorHAnsi" w:cs="Arial"/>
          <w:snapToGrid w:val="0"/>
          <w:sz w:val="22"/>
          <w:szCs w:val="22"/>
          <w:lang w:eastAsia="pl-PL"/>
        </w:rPr>
      </w:pP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Czy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w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przypadku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,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jeżeli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żądany przez Zamawiającego lek nie jest już produkowany lub jest tymczasowy brak produkcji a nie ma innego leku równoważnego, którym można by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było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go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zastąpić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należy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wycenić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ten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lek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podając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ostatnią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cenę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sprzedaży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oraz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uwagę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o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jego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braku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czy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nie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wyceniać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go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wcale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?</w:t>
      </w:r>
    </w:p>
    <w:p w:rsidR="00CC183C" w:rsidRDefault="00CC183C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 xml:space="preserve">Odpowiedź: </w:t>
      </w:r>
      <w:r w:rsidRPr="00CC183C">
        <w:rPr>
          <w:rFonts w:asciiTheme="minorHAnsi" w:hAnsiTheme="minorHAnsi" w:cs="Calibri"/>
          <w:b/>
          <w:bCs/>
          <w:sz w:val="22"/>
          <w:szCs w:val="22"/>
        </w:rPr>
        <w:t>N</w:t>
      </w:r>
      <w:r w:rsidRPr="00CC183C">
        <w:rPr>
          <w:rFonts w:asciiTheme="minorHAnsi" w:hAnsiTheme="minorHAnsi" w:cs="Arial"/>
          <w:b/>
          <w:snapToGrid w:val="0"/>
          <w:sz w:val="22"/>
          <w:szCs w:val="22"/>
        </w:rPr>
        <w:t>ie wyceniać go wcale.</w:t>
      </w:r>
    </w:p>
    <w:p w:rsidR="00CC183C" w:rsidRPr="00840CB4" w:rsidRDefault="00CC183C" w:rsidP="00F37766">
      <w:pPr>
        <w:pStyle w:val="Akapitzlist"/>
        <w:ind w:left="0"/>
        <w:jc w:val="both"/>
        <w:rPr>
          <w:rFonts w:asciiTheme="minorHAnsi" w:eastAsia="Calibri" w:hAnsiTheme="minorHAnsi" w:cs="Calibri"/>
          <w:sz w:val="22"/>
          <w:szCs w:val="22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24:</w:t>
      </w:r>
    </w:p>
    <w:p w:rsidR="00B51092" w:rsidRPr="00840CB4" w:rsidRDefault="00B51092" w:rsidP="00F37766">
      <w:pPr>
        <w:pStyle w:val="Akapitzlist"/>
        <w:ind w:left="0"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Czy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z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uwagi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na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fakt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,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iż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na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rynku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są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zarejestrowane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różne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postaci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leku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, pod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tą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samą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nazwą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międzynarodową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,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Zamawiający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wyrazi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zgodę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na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zamianę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w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przedmiocie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zamówienia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występującej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postaci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leku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np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.: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tabl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.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powl.-tabl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.;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tabl.-kaps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.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tabl.-drażetki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;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amp.-fiol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 xml:space="preserve">.; 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fiol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.-amp-</w:t>
      </w:r>
      <w:proofErr w:type="spellStart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strz</w:t>
      </w:r>
      <w:proofErr w:type="spellEnd"/>
      <w:r w:rsidRPr="00840CB4">
        <w:rPr>
          <w:rFonts w:asciiTheme="minorHAnsi" w:hAnsiTheme="minorHAnsi" w:cs="Arial"/>
          <w:snapToGrid w:val="0"/>
          <w:sz w:val="22"/>
          <w:szCs w:val="22"/>
          <w:lang w:eastAsia="pl-PL"/>
        </w:rPr>
        <w:t>)?</w:t>
      </w:r>
    </w:p>
    <w:p w:rsidR="00CC183C" w:rsidRDefault="00CC183C" w:rsidP="00F37766">
      <w:pPr>
        <w:pStyle w:val="Default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>Odpowiedź: TAK</w:t>
      </w:r>
    </w:p>
    <w:p w:rsidR="00B51092" w:rsidRPr="00840CB4" w:rsidRDefault="00B51092" w:rsidP="00F37766">
      <w:pPr>
        <w:widowControl w:val="0"/>
        <w:spacing w:after="0" w:line="240" w:lineRule="auto"/>
        <w:jc w:val="both"/>
        <w:rPr>
          <w:rFonts w:asciiTheme="minorHAnsi" w:eastAsia="Times New Roman" w:hAnsiTheme="minorHAnsi" w:cs="Arial"/>
          <w:snapToGrid w:val="0"/>
          <w:lang w:eastAsia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25:</w:t>
      </w:r>
    </w:p>
    <w:p w:rsidR="00B51092" w:rsidRPr="00CC183C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CC183C">
        <w:rPr>
          <w:rFonts w:asciiTheme="minorHAnsi" w:hAnsiTheme="minorHAnsi" w:cs="Arial"/>
          <w:snapToGrid w:val="0"/>
          <w:lang w:eastAsia="pl-PL"/>
        </w:rPr>
        <w:t xml:space="preserve">Pak.1 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 xml:space="preserve">W związku z tym iż jest pomyłka w numeracji lp. pakietu jest pozycja nr.6 -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Morphine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sulfate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20mg/1ml x 10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amp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,potem puste okno -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Oxycodone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50mg/ml x 5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amp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i poz.7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Oxycodone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20mg/2ml x 10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amp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>.</w:t>
      </w:r>
    </w:p>
    <w:p w:rsidR="00B51092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Czy Zamawiający wyrazi zgodę na poprawę tej numeracji zgodnie z liczbą porządkową- pak 1 będzie zwierał wtedy 10 pozycji.?</w:t>
      </w:r>
    </w:p>
    <w:p w:rsidR="00840CB4" w:rsidRPr="00840CB4" w:rsidRDefault="00840CB4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 w:rsidR="00CC183C"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26:</w:t>
      </w:r>
    </w:p>
    <w:p w:rsidR="00B51092" w:rsidRPr="00CC183C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CC183C">
        <w:rPr>
          <w:rFonts w:asciiTheme="minorHAnsi" w:hAnsiTheme="minorHAnsi" w:cs="Arial"/>
          <w:snapToGrid w:val="0"/>
          <w:lang w:eastAsia="pl-PL"/>
        </w:rPr>
        <w:t>Pak.1 poz.7(wg numeracji z załącznika nr.2 do SIWZ)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 xml:space="preserve">Czy Zamawiający wyrazi zgodę na wycenę opakowania x 10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amp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>- 140 op.?</w:t>
      </w:r>
    </w:p>
    <w:p w:rsidR="00CC183C" w:rsidRPr="00840CB4" w:rsidRDefault="00CC183C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27:</w:t>
      </w:r>
    </w:p>
    <w:p w:rsidR="00B51092" w:rsidRPr="00CC183C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CC183C">
        <w:rPr>
          <w:rFonts w:asciiTheme="minorHAnsi" w:hAnsiTheme="minorHAnsi" w:cs="Arial"/>
          <w:snapToGrid w:val="0"/>
          <w:lang w:eastAsia="pl-PL"/>
        </w:rPr>
        <w:t>Pak.3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 xml:space="preserve">W związku z tym iż jest pomyłka w numeracji lp. pakietu jest pozycja nr.18- 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Urapidil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25mg/5ml x 5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amp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, potem puste okno -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Desmopresyna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aer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>. 10mcg/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daw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i poz.19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Nalbufina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20mg/2ml.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Czy Zamawiający wyrazi zgodę na poprawę tej numeracji zgodnie z liczbą porządkową- pak 3 będzie zwierał wtedy 20 pozycji.?</w:t>
      </w:r>
    </w:p>
    <w:p w:rsidR="00CC183C" w:rsidRPr="00840CB4" w:rsidRDefault="00CC183C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28:</w:t>
      </w:r>
    </w:p>
    <w:p w:rsidR="00B51092" w:rsidRPr="00CC183C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CC183C">
        <w:rPr>
          <w:rFonts w:asciiTheme="minorHAnsi" w:hAnsiTheme="minorHAnsi" w:cs="Arial"/>
          <w:snapToGrid w:val="0"/>
          <w:lang w:eastAsia="pl-PL"/>
        </w:rPr>
        <w:t>Pak.3 poz.1,2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 xml:space="preserve">Czy Zamawiający wymaga aby preparaty pochodziły od jednego producenta w celu zapewnienia jednoznacznej identyfikacji podmiotu ponoszącego odpowiedzialność za wszelkie konsekwencje podania pacjentowi produktu w sytuacjach klinicznych, w których obowiązuje podanie obu dawek zgodnie z określonym w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ChPL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 schematem dawkowania, i w celu zapewnienia zgodności z wytycznymi  „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Guideline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on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good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pharmacovigilance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practices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(GCP) Module V</w:t>
      </w:r>
      <w:r w:rsidRPr="00840CB4">
        <w:rPr>
          <w:rFonts w:asciiTheme="minorHAnsi" w:hAnsiTheme="minorHAnsi" w:cs="Cambria Math"/>
          <w:snapToGrid w:val="0"/>
          <w:lang w:eastAsia="pl-PL"/>
        </w:rPr>
        <w:t>‐</w:t>
      </w:r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Risk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management systems?</w:t>
      </w:r>
    </w:p>
    <w:p w:rsidR="00CC183C" w:rsidRPr="00840CB4" w:rsidRDefault="00CC183C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28:</w:t>
      </w:r>
    </w:p>
    <w:p w:rsidR="00B51092" w:rsidRPr="00CC183C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CC183C">
        <w:rPr>
          <w:rFonts w:asciiTheme="minorHAnsi" w:hAnsiTheme="minorHAnsi" w:cs="Arial"/>
          <w:snapToGrid w:val="0"/>
          <w:lang w:eastAsia="pl-PL"/>
        </w:rPr>
        <w:t>Pak.3 poz.5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bookmarkStart w:id="2" w:name="_Hlk536442024"/>
      <w:r w:rsidRPr="00840CB4">
        <w:rPr>
          <w:rFonts w:asciiTheme="minorHAnsi" w:hAnsiTheme="minorHAnsi" w:cs="Arial"/>
          <w:snapToGrid w:val="0"/>
          <w:lang w:eastAsia="pl-PL"/>
        </w:rPr>
        <w:t xml:space="preserve">Czy Zamawiający wyrazi zgodę na wycenę opakowania </w:t>
      </w:r>
      <w:bookmarkEnd w:id="2"/>
      <w:r w:rsidRPr="00840CB4">
        <w:rPr>
          <w:rFonts w:asciiTheme="minorHAnsi" w:hAnsiTheme="minorHAnsi" w:cs="Arial"/>
          <w:snapToGrid w:val="0"/>
          <w:lang w:eastAsia="pl-PL"/>
        </w:rPr>
        <w:t xml:space="preserve">x 5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amp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. -16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op</w:t>
      </w:r>
      <w:proofErr w:type="spellEnd"/>
      <w:r w:rsidR="00840CB4">
        <w:rPr>
          <w:rFonts w:asciiTheme="minorHAnsi" w:hAnsiTheme="minorHAnsi" w:cs="Arial"/>
          <w:snapToGrid w:val="0"/>
          <w:lang w:eastAsia="pl-PL"/>
        </w:rPr>
        <w:t xml:space="preserve"> </w:t>
      </w:r>
      <w:r w:rsidRPr="00840CB4">
        <w:rPr>
          <w:rFonts w:asciiTheme="minorHAnsi" w:hAnsiTheme="minorHAnsi" w:cs="Arial"/>
          <w:snapToGrid w:val="0"/>
          <w:lang w:eastAsia="pl-PL"/>
        </w:rPr>
        <w:t>(producent zakończył produkcję preparatu w op. typu fiolka)</w:t>
      </w:r>
    </w:p>
    <w:p w:rsidR="00CC183C" w:rsidRPr="00840CB4" w:rsidRDefault="00CC183C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29:</w:t>
      </w:r>
    </w:p>
    <w:p w:rsidR="00B51092" w:rsidRPr="00CC183C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CC183C">
        <w:rPr>
          <w:rFonts w:asciiTheme="minorHAnsi" w:hAnsiTheme="minorHAnsi" w:cs="Arial"/>
          <w:snapToGrid w:val="0"/>
          <w:lang w:eastAsia="pl-PL"/>
        </w:rPr>
        <w:t>Pak.6 poz.3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Czy Zamawiający ma na myśli preparat :Polopiryna S 300 mg x 20 tabl.?</w:t>
      </w:r>
    </w:p>
    <w:p w:rsidR="00CC183C" w:rsidRPr="00840CB4" w:rsidRDefault="00CC183C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30:</w:t>
      </w:r>
    </w:p>
    <w:p w:rsidR="00B51092" w:rsidRPr="00CC183C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CC183C">
        <w:rPr>
          <w:rFonts w:asciiTheme="minorHAnsi" w:hAnsiTheme="minorHAnsi" w:cs="Arial"/>
          <w:snapToGrid w:val="0"/>
          <w:lang w:eastAsia="pl-PL"/>
        </w:rPr>
        <w:t>Pak.6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 xml:space="preserve">W związku z tym iż jest pomyłka w numeracji lp. pakietu jest pozycja nr.81- 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Tropicamide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10mg/ml 2 x 5 ml, potem puste okno -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Fluconazole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2mg/ml 100ml i poz.82 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Valsartan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 80mg x 28 tabl..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Czy Zamawiający wyrazi zgodę na poprawę tej numeracji zgodnie z liczbą porządkową- pak 3 będzie zwierał wtedy 86 pozycji.?</w:t>
      </w:r>
    </w:p>
    <w:p w:rsidR="00CC183C" w:rsidRPr="00840CB4" w:rsidRDefault="00CC183C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31:</w:t>
      </w:r>
    </w:p>
    <w:p w:rsidR="00B51092" w:rsidRPr="00CC183C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CC183C">
        <w:rPr>
          <w:rFonts w:asciiTheme="minorHAnsi" w:hAnsiTheme="minorHAnsi" w:cs="Arial"/>
          <w:snapToGrid w:val="0"/>
          <w:lang w:eastAsia="pl-PL"/>
        </w:rPr>
        <w:t>Pak.6 poz.7,8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 xml:space="preserve">Czy Zamawiający wyrazi zgodę na wycenę opakowania x 1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amp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>. ?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(od 2015 roku producent zakończył produkcję preparatu w op. typu fiolka)</w:t>
      </w:r>
    </w:p>
    <w:p w:rsidR="00CC183C" w:rsidRPr="00840CB4" w:rsidRDefault="00CC183C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CC183C" w:rsidRDefault="00CC183C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32:</w:t>
      </w:r>
    </w:p>
    <w:p w:rsidR="00B51092" w:rsidRPr="00CC183C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CC183C">
        <w:rPr>
          <w:rFonts w:asciiTheme="minorHAnsi" w:hAnsiTheme="minorHAnsi" w:cs="Arial"/>
          <w:snapToGrid w:val="0"/>
          <w:lang w:eastAsia="pl-PL"/>
        </w:rPr>
        <w:t>Pak.8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 xml:space="preserve">W związku z tym iż jest pomyłka w numeracji lp. pakietu </w:t>
      </w:r>
      <w:bookmarkStart w:id="3" w:name="_Hlk536442277"/>
      <w:r w:rsidRPr="00840CB4">
        <w:rPr>
          <w:rFonts w:asciiTheme="minorHAnsi" w:hAnsiTheme="minorHAnsi" w:cs="Arial"/>
          <w:snapToGrid w:val="0"/>
          <w:lang w:eastAsia="pl-PL"/>
        </w:rPr>
        <w:t xml:space="preserve">jest pozycja nr.22- 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Formoterol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12mcg/d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aer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. 120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daw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, potem puste okno -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Budesonidum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200ucg/d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aer.x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200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daw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i poz.23 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Dipropionian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lastRenderedPageBreak/>
        <w:t>bektometazonu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100ug+6ug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fumaranu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formoterolu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aer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. 180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daw</w:t>
      </w:r>
      <w:bookmarkEnd w:id="3"/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oraz jest pozycja nr.102</w:t>
      </w:r>
      <w:r w:rsidRPr="00840CB4">
        <w:rPr>
          <w:rFonts w:asciiTheme="minorHAnsi" w:hAnsiTheme="minorHAnsi"/>
        </w:rPr>
        <w:t xml:space="preserve"> </w:t>
      </w:r>
      <w:r w:rsidRPr="00840CB4">
        <w:rPr>
          <w:rFonts w:asciiTheme="minorHAnsi" w:hAnsiTheme="minorHAnsi" w:cs="Arial"/>
          <w:snapToGrid w:val="0"/>
          <w:lang w:eastAsia="pl-PL"/>
        </w:rPr>
        <w:t xml:space="preserve">Glukoza 30% roztwór sterylny doustny 0,7ml x 100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poj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., potem puste okno -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Glyceryl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trinitrate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2mg/ml x 50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amp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i poz.103 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Glyceryl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trinitrate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aerozol 0,4mg x 200 daw.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Czy Zamawiający wyrazi zgodę na poprawę tej numeracji zgodnie z liczbą porządkową- pak 8 będzie zwierał wtedy 252 pozycje ?</w:t>
      </w:r>
    </w:p>
    <w:p w:rsidR="00CC183C" w:rsidRPr="00840CB4" w:rsidRDefault="00CC183C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33:</w:t>
      </w:r>
    </w:p>
    <w:p w:rsidR="00B51092" w:rsidRPr="00DE0333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DE0333">
        <w:rPr>
          <w:rFonts w:asciiTheme="minorHAnsi" w:hAnsiTheme="minorHAnsi" w:cs="Arial"/>
          <w:snapToGrid w:val="0"/>
          <w:lang w:eastAsia="pl-PL"/>
        </w:rPr>
        <w:t>Pak.8 poz.13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Bardzo proszę o wydzielenie w/w pozycji do osobnego pakietu.</w:t>
      </w:r>
    </w:p>
    <w:p w:rsidR="00B51092" w:rsidRPr="00840CB4" w:rsidRDefault="00840CB4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 w:rsidR="00DE0333" w:rsidRPr="00840CB4">
        <w:rPr>
          <w:rFonts w:asciiTheme="minorHAnsi" w:hAnsiTheme="minorHAnsi" w:cs="Arial"/>
          <w:b/>
          <w:snapToGrid w:val="0"/>
          <w:lang w:eastAsia="pl-PL"/>
        </w:rPr>
        <w:t xml:space="preserve">Zamawiający </w:t>
      </w:r>
      <w:r w:rsidRPr="00840CB4">
        <w:rPr>
          <w:rFonts w:asciiTheme="minorHAnsi" w:hAnsiTheme="minorHAnsi" w:cs="Arial"/>
          <w:b/>
          <w:snapToGrid w:val="0"/>
          <w:lang w:eastAsia="pl-PL"/>
        </w:rPr>
        <w:t>nie wyraża zgody. Zgodnie z zapisami SIWZ.</w:t>
      </w:r>
    </w:p>
    <w:p w:rsidR="00840CB4" w:rsidRPr="00840CB4" w:rsidRDefault="00840CB4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34:</w:t>
      </w:r>
    </w:p>
    <w:p w:rsidR="00B51092" w:rsidRPr="00DE0333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DE0333">
        <w:rPr>
          <w:rFonts w:asciiTheme="minorHAnsi" w:hAnsiTheme="minorHAnsi" w:cs="Arial"/>
          <w:snapToGrid w:val="0"/>
          <w:lang w:eastAsia="pl-PL"/>
        </w:rPr>
        <w:t>Pak.8 poz.21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Czy Zamawiający wyrazi zgodę na wycenę opakowania x 30 tabl. dojelitowych- 54 op.?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35:</w:t>
      </w:r>
    </w:p>
    <w:p w:rsidR="00B51092" w:rsidRPr="00DE0333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DE0333">
        <w:rPr>
          <w:rFonts w:asciiTheme="minorHAnsi" w:hAnsiTheme="minorHAnsi" w:cs="Arial"/>
          <w:snapToGrid w:val="0"/>
          <w:lang w:eastAsia="pl-PL"/>
        </w:rPr>
        <w:t>Pak.8 poz.35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Czy Zamawiający wyrazi zgodę na wycenę preparatu dostępnego na jednorazowe zezwolenie MZ 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36:</w:t>
      </w:r>
    </w:p>
    <w:p w:rsidR="00B51092" w:rsidRPr="00DE0333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DE0333">
        <w:rPr>
          <w:rFonts w:asciiTheme="minorHAnsi" w:hAnsiTheme="minorHAnsi" w:cs="Arial"/>
          <w:snapToGrid w:val="0"/>
          <w:lang w:eastAsia="pl-PL"/>
        </w:rPr>
        <w:t>Pak.8 poz.39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 xml:space="preserve">W związku z brakiem produkcji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Carbo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medic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. 300mg x 20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tabl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/kaps- czy Zamawiający wyrazi zgodę na wycenę preparatu 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Carbo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medicinalis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. 200mg x 20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tabl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>/kaps – 20 op.?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37:</w:t>
      </w:r>
    </w:p>
    <w:p w:rsidR="00B51092" w:rsidRPr="00DE0333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DE0333">
        <w:rPr>
          <w:rFonts w:asciiTheme="minorHAnsi" w:hAnsiTheme="minorHAnsi" w:cs="Arial"/>
          <w:snapToGrid w:val="0"/>
          <w:lang w:eastAsia="pl-PL"/>
        </w:rPr>
        <w:t>Pak.8 poz.54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 xml:space="preserve">Czy Zamawiający wyrazi zgodę na wycenę  produktu będącego suplementem diety : ApoD3 </w:t>
      </w:r>
      <w:r w:rsidR="00840CB4">
        <w:rPr>
          <w:rFonts w:asciiTheme="minorHAnsi" w:hAnsiTheme="minorHAnsi" w:cs="Arial"/>
          <w:snapToGrid w:val="0"/>
          <w:lang w:eastAsia="pl-PL"/>
        </w:rPr>
        <w:t xml:space="preserve"> </w:t>
      </w:r>
      <w:r w:rsidRPr="00840CB4">
        <w:rPr>
          <w:rFonts w:asciiTheme="minorHAnsi" w:hAnsiTheme="minorHAnsi" w:cs="Arial"/>
          <w:snapToGrid w:val="0"/>
          <w:lang w:eastAsia="pl-PL"/>
        </w:rPr>
        <w:t>but. 10 ml z pompką o składzie : 1 porcja (1 naciśnięcie pompki) zawiera 10 µg (400 j.m.) witaminy D3. Opakowanie wystarczy na 200 aplikacji po 400 j.m.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u w:val="single"/>
          <w:lang w:eastAsia="pl-P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38:</w:t>
      </w:r>
    </w:p>
    <w:p w:rsidR="00B51092" w:rsidRPr="00DE0333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DE0333">
        <w:rPr>
          <w:rFonts w:asciiTheme="minorHAnsi" w:hAnsiTheme="minorHAnsi" w:cs="Arial"/>
          <w:snapToGrid w:val="0"/>
          <w:lang w:eastAsia="pl-PL"/>
        </w:rPr>
        <w:t>Pak.8 poz.55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Czy Zamawiający wymaga produktu leczniczego  o składzie :</w:t>
      </w:r>
      <w:r w:rsidRPr="00840CB4">
        <w:rPr>
          <w:rFonts w:asciiTheme="minorHAnsi" w:hAnsiTheme="minorHAnsi"/>
        </w:rPr>
        <w:t xml:space="preserve"> </w:t>
      </w:r>
      <w:r w:rsidRPr="00840CB4">
        <w:rPr>
          <w:rFonts w:asciiTheme="minorHAnsi" w:hAnsiTheme="minorHAnsi" w:cs="Arial"/>
          <w:snapToGrid w:val="0"/>
          <w:lang w:eastAsia="pl-PL"/>
        </w:rPr>
        <w:t>20000 j.m./ml 10 ml:  1 ml preparatu zawiera 0,5 mg cholekalcyferolu (co odpowiada 20 000 j.m. witaminy D3). 1 kropla zawiera ok. 0,015 mg cholekalcyferolu (ok. 590 j.m. witaminy D3).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39:</w:t>
      </w:r>
    </w:p>
    <w:p w:rsidR="00B51092" w:rsidRPr="00DE0333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DE0333">
        <w:rPr>
          <w:rFonts w:asciiTheme="minorHAnsi" w:hAnsiTheme="minorHAnsi" w:cs="Arial"/>
          <w:snapToGrid w:val="0"/>
          <w:lang w:eastAsia="pl-PL"/>
        </w:rPr>
        <w:t>Pak.8 poz.69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>Czy Zamawiający wyrazi zgodę na wycenę  produktu w postaci tabletek powlekanych 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40:</w:t>
      </w:r>
    </w:p>
    <w:p w:rsidR="00B51092" w:rsidRPr="00DE0333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DE0333">
        <w:rPr>
          <w:rFonts w:asciiTheme="minorHAnsi" w:hAnsiTheme="minorHAnsi" w:cs="Arial"/>
          <w:snapToGrid w:val="0"/>
          <w:lang w:eastAsia="pl-PL"/>
        </w:rPr>
        <w:t>Pak.12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t xml:space="preserve">W związku z tym iż jest pomyłka w numeracji lp. pakietu jest pozycja nr.11- 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Atorvastatin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20 mg x 30 kaps/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tabl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, potem dwa puste okna -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Bisoprolol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 1,25 mg x 30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tabl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oraz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Bisoprolol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2,5mg x 30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tabl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i poz.12  </w:t>
      </w:r>
      <w:proofErr w:type="spellStart"/>
      <w:r w:rsidRPr="00840CB4">
        <w:rPr>
          <w:rFonts w:asciiTheme="minorHAnsi" w:hAnsiTheme="minorHAnsi" w:cs="Arial"/>
          <w:snapToGrid w:val="0"/>
          <w:lang w:eastAsia="pl-PL"/>
        </w:rPr>
        <w:t>Bisoprolol</w:t>
      </w:r>
      <w:proofErr w:type="spellEnd"/>
      <w:r w:rsidRPr="00840CB4">
        <w:rPr>
          <w:rFonts w:asciiTheme="minorHAnsi" w:hAnsiTheme="minorHAnsi" w:cs="Arial"/>
          <w:snapToGrid w:val="0"/>
          <w:lang w:eastAsia="pl-PL"/>
        </w:rPr>
        <w:t xml:space="preserve">  5 mg x 30 tabl</w:t>
      </w:r>
      <w:r w:rsidR="00840CB4">
        <w:rPr>
          <w:rFonts w:asciiTheme="minorHAnsi" w:hAnsiTheme="minorHAnsi" w:cs="Arial"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  <w:r w:rsidRPr="00840CB4">
        <w:rPr>
          <w:rFonts w:asciiTheme="minorHAnsi" w:hAnsiTheme="minorHAnsi" w:cs="Arial"/>
          <w:snapToGrid w:val="0"/>
          <w:lang w:eastAsia="pl-PL"/>
        </w:rPr>
        <w:lastRenderedPageBreak/>
        <w:t>Czy Zamawiający wyrazi zgodę na poprawę tej numeracji zgodnie z liczbą porządkową- pak 12 będzie zwierał wtedy 39 pozycji.?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B51092" w:rsidRPr="00840CB4" w:rsidRDefault="00B51092" w:rsidP="00F37766">
      <w:pPr>
        <w:pStyle w:val="Bezodstpw"/>
        <w:jc w:val="both"/>
        <w:rPr>
          <w:rFonts w:asciiTheme="minorHAnsi" w:hAnsiTheme="minorHAnsi" w:cs="Arial"/>
          <w:snapToGrid w:val="0"/>
          <w:lang w:eastAsia="pl-P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41:</w:t>
      </w:r>
    </w:p>
    <w:p w:rsidR="008F720B" w:rsidRPr="00DE0333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 xml:space="preserve">Dotyczy pakietu nr 3 poz. 17. 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8F720B">
        <w:rPr>
          <w:rFonts w:asciiTheme="minorHAnsi" w:hAnsiTheme="minorHAnsi" w:cs="Arial"/>
        </w:rPr>
        <w:t xml:space="preserve">Czy Zamawiający dopuści wycenę </w:t>
      </w:r>
      <w:proofErr w:type="spellStart"/>
      <w:r w:rsidRPr="008F720B">
        <w:rPr>
          <w:rFonts w:asciiTheme="minorHAnsi" w:hAnsiTheme="minorHAnsi" w:cs="Arial"/>
        </w:rPr>
        <w:t>Terlipressini</w:t>
      </w:r>
      <w:proofErr w:type="spellEnd"/>
      <w:r w:rsidRPr="008F720B">
        <w:rPr>
          <w:rFonts w:asciiTheme="minorHAnsi" w:hAnsiTheme="minorHAnsi" w:cs="Arial"/>
        </w:rPr>
        <w:t xml:space="preserve"> </w:t>
      </w:r>
      <w:proofErr w:type="spellStart"/>
      <w:r w:rsidRPr="008F720B">
        <w:rPr>
          <w:rFonts w:asciiTheme="minorHAnsi" w:hAnsiTheme="minorHAnsi" w:cs="Arial"/>
        </w:rPr>
        <w:t>acetas</w:t>
      </w:r>
      <w:proofErr w:type="spellEnd"/>
      <w:r w:rsidRPr="008F720B">
        <w:rPr>
          <w:rFonts w:asciiTheme="minorHAnsi" w:hAnsiTheme="minorHAnsi" w:cs="Arial"/>
        </w:rPr>
        <w:t xml:space="preserve"> EVER Pharma,0,2mg/ml; 5ml,rozt.d/wst,5f ?</w:t>
      </w:r>
    </w:p>
    <w:p w:rsidR="00F37766" w:rsidRPr="00840CB4" w:rsidRDefault="00F37766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42:</w:t>
      </w:r>
    </w:p>
    <w:p w:rsidR="008F720B" w:rsidRPr="00DE0333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 xml:space="preserve">Dotyczy pakietu nr 6 poz. 13. 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8F720B">
        <w:rPr>
          <w:rFonts w:asciiTheme="minorHAnsi" w:hAnsiTheme="minorHAnsi" w:cs="Arial"/>
        </w:rPr>
        <w:t xml:space="preserve">W związku ze zmianą przez producenta wielkości opakowania, proszę o dopuszczenie wyceny leku </w:t>
      </w:r>
      <w:proofErr w:type="spellStart"/>
      <w:r w:rsidRPr="008F720B">
        <w:rPr>
          <w:rFonts w:asciiTheme="minorHAnsi" w:hAnsiTheme="minorHAnsi" w:cs="Arial"/>
        </w:rPr>
        <w:t>Barium</w:t>
      </w:r>
      <w:proofErr w:type="spellEnd"/>
      <w:r w:rsidRPr="008F720B">
        <w:rPr>
          <w:rFonts w:asciiTheme="minorHAnsi" w:hAnsiTheme="minorHAnsi" w:cs="Arial"/>
        </w:rPr>
        <w:t xml:space="preserve"> </w:t>
      </w:r>
      <w:proofErr w:type="spellStart"/>
      <w:r w:rsidRPr="008F720B">
        <w:rPr>
          <w:rFonts w:asciiTheme="minorHAnsi" w:hAnsiTheme="minorHAnsi" w:cs="Arial"/>
        </w:rPr>
        <w:t>sulfuricum</w:t>
      </w:r>
      <w:proofErr w:type="spellEnd"/>
      <w:r w:rsidRPr="008F720B">
        <w:rPr>
          <w:rFonts w:asciiTheme="minorHAnsi" w:hAnsiTheme="minorHAnsi" w:cs="Arial"/>
        </w:rPr>
        <w:t xml:space="preserve"> Medana,1g/ml,zaw,200ml,but.240ml.?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43:</w:t>
      </w:r>
    </w:p>
    <w:p w:rsidR="008F720B" w:rsidRPr="00DE0333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 xml:space="preserve">Dotyczy pakietu nr 8 poz. 22. 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8F720B">
        <w:rPr>
          <w:rFonts w:asciiTheme="minorHAnsi" w:hAnsiTheme="minorHAnsi" w:cs="Arial"/>
        </w:rPr>
        <w:t xml:space="preserve">Czy Zamawiający dopuści wycenę preparatu </w:t>
      </w:r>
      <w:proofErr w:type="spellStart"/>
      <w:r w:rsidRPr="008F720B">
        <w:rPr>
          <w:rFonts w:asciiTheme="minorHAnsi" w:hAnsiTheme="minorHAnsi" w:cs="Arial"/>
        </w:rPr>
        <w:t>Atimos</w:t>
      </w:r>
      <w:proofErr w:type="spellEnd"/>
      <w:r w:rsidRPr="008F720B">
        <w:rPr>
          <w:rFonts w:asciiTheme="minorHAnsi" w:hAnsiTheme="minorHAnsi" w:cs="Arial"/>
        </w:rPr>
        <w:t xml:space="preserve">, 12 </w:t>
      </w:r>
      <w:proofErr w:type="spellStart"/>
      <w:r w:rsidRPr="008F720B">
        <w:rPr>
          <w:rFonts w:asciiTheme="minorHAnsi" w:hAnsiTheme="minorHAnsi" w:cs="Arial"/>
        </w:rPr>
        <w:t>mcg</w:t>
      </w:r>
      <w:proofErr w:type="spellEnd"/>
      <w:r w:rsidRPr="008F720B">
        <w:rPr>
          <w:rFonts w:asciiTheme="minorHAnsi" w:hAnsiTheme="minorHAnsi" w:cs="Arial"/>
        </w:rPr>
        <w:t xml:space="preserve">/dawkę, aer.inhal.,120 dawek – 20 </w:t>
      </w:r>
      <w:proofErr w:type="spellStart"/>
      <w:r w:rsidRPr="008F720B">
        <w:rPr>
          <w:rFonts w:asciiTheme="minorHAnsi" w:hAnsiTheme="minorHAnsi" w:cs="Arial"/>
        </w:rPr>
        <w:t>op</w:t>
      </w:r>
      <w:proofErr w:type="spellEnd"/>
      <w:r w:rsidRPr="008F720B">
        <w:rPr>
          <w:rFonts w:asciiTheme="minorHAnsi" w:hAnsiTheme="minorHAnsi" w:cs="Arial"/>
        </w:rPr>
        <w:t>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  <w:u w:val="single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44:</w:t>
      </w:r>
    </w:p>
    <w:p w:rsidR="008F720B" w:rsidRPr="00DE0333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 xml:space="preserve">Dotyczy pakietu nr 8 poz. 98. 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8F720B">
        <w:rPr>
          <w:rFonts w:asciiTheme="minorHAnsi" w:hAnsiTheme="minorHAnsi" w:cs="Arial"/>
        </w:rPr>
        <w:t xml:space="preserve">Proszę o dopuszczenie wyceny preparatu o nazwie handlowej </w:t>
      </w:r>
      <w:proofErr w:type="spellStart"/>
      <w:r w:rsidRPr="008F720B">
        <w:rPr>
          <w:rFonts w:asciiTheme="minorHAnsi" w:hAnsiTheme="minorHAnsi" w:cs="Arial"/>
        </w:rPr>
        <w:t>Uman</w:t>
      </w:r>
      <w:proofErr w:type="spellEnd"/>
      <w:r w:rsidRPr="008F720B">
        <w:rPr>
          <w:rFonts w:asciiTheme="minorHAnsi" w:hAnsiTheme="minorHAnsi" w:cs="Arial"/>
        </w:rPr>
        <w:t xml:space="preserve"> Big 180j.m./ml. x 1 fiol.- 10 op.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NIE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45:</w:t>
      </w:r>
    </w:p>
    <w:p w:rsidR="008F720B" w:rsidRPr="00DE0333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>Pak.8 poz.152-154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  <w:lang w:eastAsia="pl-PL"/>
        </w:rPr>
      </w:pPr>
      <w:r w:rsidRPr="008F720B">
        <w:rPr>
          <w:rFonts w:asciiTheme="minorHAnsi" w:hAnsiTheme="minorHAnsi" w:cs="Arial"/>
          <w:lang w:eastAsia="pl-PL"/>
        </w:rPr>
        <w:t>a)Czy Zamawiający wymaga, aby wszystkie dawki leku w pak. nr 8 poz. 152-154 pochodziły od jednego producenta? Takie rozwiązanie pozwoli szybko reagować w przypadku działań niepożądanych wynikających z interakcji z innymi lekami i schorzeniami towarzyszącymi.</w:t>
      </w:r>
    </w:p>
    <w:p w:rsidR="008F720B" w:rsidRPr="008F720B" w:rsidRDefault="008F720B" w:rsidP="00F37766">
      <w:pPr>
        <w:pStyle w:val="Bezodstpw"/>
        <w:rPr>
          <w:rFonts w:asciiTheme="minorHAnsi" w:hAnsiTheme="minorHAnsi" w:cs="Arial"/>
          <w:lang w:eastAsia="pl-PL"/>
        </w:rPr>
      </w:pPr>
      <w:r w:rsidRPr="008F720B">
        <w:rPr>
          <w:rFonts w:asciiTheme="minorHAnsi" w:hAnsiTheme="minorHAnsi" w:cs="Arial"/>
          <w:lang w:eastAsia="pl-PL"/>
        </w:rPr>
        <w:t>b)Czy Zamawiający wymaga, aby lek w pak. nr 8 poz. 152-154 był zarejestrowany we wskazaniu</w:t>
      </w:r>
      <w:r>
        <w:rPr>
          <w:rFonts w:asciiTheme="minorHAnsi" w:hAnsiTheme="minorHAnsi" w:cs="Arial"/>
          <w:lang w:eastAsia="pl-PL"/>
        </w:rPr>
        <w:t xml:space="preserve">:  </w:t>
      </w:r>
      <w:r>
        <w:rPr>
          <w:rFonts w:asciiTheme="minorHAnsi" w:hAnsiTheme="minorHAnsi" w:cs="Arial"/>
          <w:lang w:eastAsia="pl-PL"/>
        </w:rPr>
        <w:br/>
        <w:t>A.</w:t>
      </w:r>
      <w:r w:rsidR="00DE0333">
        <w:rPr>
          <w:rFonts w:asciiTheme="minorHAnsi" w:hAnsiTheme="minorHAnsi" w:cs="Arial"/>
          <w:lang w:eastAsia="pl-PL"/>
        </w:rPr>
        <w:t xml:space="preserve"> </w:t>
      </w:r>
      <w:r w:rsidRPr="008F720B">
        <w:rPr>
          <w:rFonts w:asciiTheme="minorHAnsi" w:hAnsiTheme="minorHAnsi" w:cs="Arial"/>
          <w:lang w:eastAsia="pl-PL"/>
        </w:rPr>
        <w:t>chor</w:t>
      </w:r>
      <w:r>
        <w:rPr>
          <w:rFonts w:asciiTheme="minorHAnsi" w:hAnsiTheme="minorHAnsi" w:cs="Arial"/>
          <w:lang w:eastAsia="pl-PL"/>
        </w:rPr>
        <w:t xml:space="preserve">oby układu nerwowego w tym: </w:t>
      </w:r>
      <w:r>
        <w:rPr>
          <w:rFonts w:asciiTheme="minorHAnsi" w:hAnsiTheme="minorHAnsi" w:cs="Arial"/>
          <w:lang w:eastAsia="pl-PL"/>
        </w:rPr>
        <w:br/>
        <w:t>- </w:t>
      </w:r>
      <w:r w:rsidRPr="008F720B">
        <w:rPr>
          <w:rFonts w:asciiTheme="minorHAnsi" w:hAnsiTheme="minorHAnsi" w:cs="Arial"/>
          <w:lang w:eastAsia="pl-PL"/>
        </w:rPr>
        <w:t>zaostrzenie w przebie</w:t>
      </w:r>
      <w:r>
        <w:rPr>
          <w:rFonts w:asciiTheme="minorHAnsi" w:hAnsiTheme="minorHAnsi" w:cs="Arial"/>
          <w:lang w:eastAsia="pl-PL"/>
        </w:rPr>
        <w:t xml:space="preserve">gu stwardnienia rozsianego, </w:t>
      </w:r>
      <w:r>
        <w:rPr>
          <w:rFonts w:asciiTheme="minorHAnsi" w:hAnsiTheme="minorHAnsi" w:cs="Arial"/>
          <w:lang w:eastAsia="pl-PL"/>
        </w:rPr>
        <w:br/>
        <w:t>- </w:t>
      </w:r>
      <w:r w:rsidRPr="008F720B">
        <w:rPr>
          <w:rFonts w:asciiTheme="minorHAnsi" w:hAnsiTheme="minorHAnsi" w:cs="Arial"/>
          <w:lang w:eastAsia="pl-PL"/>
        </w:rPr>
        <w:t>os</w:t>
      </w:r>
      <w:r>
        <w:rPr>
          <w:rFonts w:asciiTheme="minorHAnsi" w:hAnsiTheme="minorHAnsi" w:cs="Arial"/>
          <w:lang w:eastAsia="pl-PL"/>
        </w:rPr>
        <w:t>tre urazy rdzenia kręgowego.</w:t>
      </w:r>
      <w:r>
        <w:rPr>
          <w:rFonts w:asciiTheme="minorHAnsi" w:hAnsiTheme="minorHAnsi" w:cs="Arial"/>
          <w:lang w:eastAsia="pl-PL"/>
        </w:rPr>
        <w:br/>
        <w:t>B.</w:t>
      </w:r>
      <w:r w:rsidR="00DE0333">
        <w:rPr>
          <w:rFonts w:asciiTheme="minorHAnsi" w:hAnsiTheme="minorHAnsi" w:cs="Arial"/>
          <w:lang w:eastAsia="pl-PL"/>
        </w:rPr>
        <w:t xml:space="preserve"> </w:t>
      </w:r>
      <w:r w:rsidRPr="008F720B">
        <w:rPr>
          <w:rFonts w:asciiTheme="minorHAnsi" w:hAnsiTheme="minorHAnsi" w:cs="Arial"/>
          <w:lang w:eastAsia="pl-PL"/>
        </w:rPr>
        <w:t>choroby reumatyczne w tym:  RZS, Młodzieńcze RZS, ZZSK</w:t>
      </w:r>
      <w:r w:rsidRPr="008F720B">
        <w:rPr>
          <w:rFonts w:asciiTheme="minorHAnsi" w:hAnsiTheme="minorHAnsi" w:cs="Arial"/>
          <w:lang w:eastAsia="pl-PL"/>
        </w:rPr>
        <w:br/>
        <w:t>C. choroby oczu  w tym: ciężkie ostre i przewlekłe procesy alergiczne i zapalenia obejmujące oko i jego przydatki?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46:</w:t>
      </w:r>
    </w:p>
    <w:p w:rsidR="008F720B" w:rsidRPr="00DE0333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>Pak.8 poz.168</w:t>
      </w:r>
    </w:p>
    <w:p w:rsidR="00DE0333" w:rsidRDefault="008F720B" w:rsidP="00F37766">
      <w:pPr>
        <w:spacing w:after="0" w:line="240" w:lineRule="auto"/>
        <w:jc w:val="both"/>
        <w:rPr>
          <w:rFonts w:asciiTheme="minorHAnsi" w:hAnsiTheme="minorHAnsi" w:cs="Arial"/>
        </w:rPr>
      </w:pPr>
      <w:r w:rsidRPr="008F720B">
        <w:rPr>
          <w:rFonts w:asciiTheme="minorHAnsi" w:hAnsiTheme="minorHAnsi" w:cs="Arial"/>
        </w:rPr>
        <w:t xml:space="preserve">Czy Zamawiający wyrazi zgodę na wycenę preparatu </w:t>
      </w:r>
      <w:proofErr w:type="spellStart"/>
      <w:r w:rsidRPr="008F720B">
        <w:rPr>
          <w:rFonts w:asciiTheme="minorHAnsi" w:hAnsiTheme="minorHAnsi" w:cs="Arial"/>
        </w:rPr>
        <w:t>Trilac</w:t>
      </w:r>
      <w:proofErr w:type="spellEnd"/>
      <w:r w:rsidRPr="008F720B">
        <w:rPr>
          <w:rFonts w:asciiTheme="minorHAnsi" w:hAnsiTheme="minorHAnsi" w:cs="Arial"/>
        </w:rPr>
        <w:t xml:space="preserve"> kaps x 20?</w:t>
      </w:r>
    </w:p>
    <w:p w:rsidR="00DE0333" w:rsidRPr="00DE0333" w:rsidRDefault="00DE0333" w:rsidP="00F37766">
      <w:pPr>
        <w:spacing w:after="0" w:line="240" w:lineRule="auto"/>
        <w:jc w:val="both"/>
        <w:rPr>
          <w:rFonts w:asciiTheme="minorHAnsi" w:hAnsiTheme="minorHAnsi" w:cs="Aria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F37766" w:rsidRDefault="00F37766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47:</w:t>
      </w:r>
    </w:p>
    <w:p w:rsidR="008F720B" w:rsidRPr="00DE0333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 xml:space="preserve">Dotyczy pakietu nr 8 poz. 178. 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8F720B">
        <w:rPr>
          <w:rFonts w:asciiTheme="minorHAnsi" w:hAnsiTheme="minorHAnsi" w:cs="Arial"/>
        </w:rPr>
        <w:t>Czy Zamawiający dopuszcza wycenę preparatu równoważnego w postaci kapsułek zawierających mini tabletki odporne na działanie soku żołądkowego?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NIE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48:</w:t>
      </w:r>
    </w:p>
    <w:p w:rsidR="008F720B" w:rsidRPr="00DE0333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>Dotyczy pakietu nr 8 poz. 195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8F720B">
        <w:rPr>
          <w:rFonts w:asciiTheme="minorHAnsi" w:hAnsiTheme="minorHAnsi" w:cs="Arial"/>
        </w:rPr>
        <w:lastRenderedPageBreak/>
        <w:t xml:space="preserve">Proszę o dopuszczenie wyceny preparatu równoważnego o nazwie handlowej </w:t>
      </w:r>
      <w:proofErr w:type="spellStart"/>
      <w:r w:rsidRPr="008F720B">
        <w:rPr>
          <w:rFonts w:asciiTheme="minorHAnsi" w:hAnsiTheme="minorHAnsi" w:cs="Arial"/>
        </w:rPr>
        <w:t>Potazek</w:t>
      </w:r>
      <w:proofErr w:type="spellEnd"/>
      <w:r w:rsidRPr="008F720B">
        <w:rPr>
          <w:rFonts w:asciiTheme="minorHAnsi" w:hAnsiTheme="minorHAnsi" w:cs="Arial"/>
        </w:rPr>
        <w:t xml:space="preserve"> dawka 610mg, zawartość potasu 315mgK+ ? 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NIE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49:</w:t>
      </w:r>
    </w:p>
    <w:p w:rsidR="008F720B" w:rsidRPr="00DE0333" w:rsidRDefault="008F720B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  <w:u w:val="single"/>
        </w:rPr>
        <w:t>Dotyczy pakietu nr 8 poz. 211</w:t>
      </w:r>
      <w:r w:rsidRPr="00DE0333">
        <w:rPr>
          <w:rFonts w:asciiTheme="minorHAnsi" w:hAnsiTheme="minorHAnsi" w:cs="Arial"/>
        </w:rPr>
        <w:t xml:space="preserve">. </w:t>
      </w:r>
    </w:p>
    <w:p w:rsidR="008F720B" w:rsidRPr="008F720B" w:rsidRDefault="008F720B" w:rsidP="00F37766">
      <w:pPr>
        <w:pStyle w:val="Bezodstpw"/>
        <w:jc w:val="both"/>
        <w:rPr>
          <w:rFonts w:asciiTheme="minorHAnsi" w:hAnsiTheme="minorHAnsi" w:cs="Arial"/>
        </w:rPr>
      </w:pPr>
      <w:bookmarkStart w:id="4" w:name="_Hlk536526738"/>
      <w:r w:rsidRPr="008F720B">
        <w:rPr>
          <w:rFonts w:asciiTheme="minorHAnsi" w:hAnsiTheme="minorHAnsi" w:cs="Arial"/>
        </w:rPr>
        <w:t xml:space="preserve">Czy Zamawiający wyrazi zgodę na </w:t>
      </w:r>
      <w:bookmarkEnd w:id="4"/>
      <w:r w:rsidRPr="008F720B">
        <w:rPr>
          <w:rFonts w:asciiTheme="minorHAnsi" w:hAnsiTheme="minorHAnsi" w:cs="Arial"/>
        </w:rPr>
        <w:t>przeliczenie i wycenę opakowania a 400g – 4 op.?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NIE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Default="00D34984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50:</w:t>
      </w:r>
    </w:p>
    <w:p w:rsidR="00D34984" w:rsidRPr="00DE0333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>Dotyczy pakietu nr 10 poz. 8.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 xml:space="preserve">Proszę o dopuszczenie wyceny preparatu </w:t>
      </w:r>
      <w:proofErr w:type="spellStart"/>
      <w:r w:rsidRPr="00D34984">
        <w:rPr>
          <w:rFonts w:asciiTheme="minorHAnsi" w:hAnsiTheme="minorHAnsi" w:cs="Arial"/>
        </w:rPr>
        <w:t>Lioton</w:t>
      </w:r>
      <w:proofErr w:type="spellEnd"/>
      <w:r w:rsidRPr="00D34984">
        <w:rPr>
          <w:rFonts w:asciiTheme="minorHAnsi" w:hAnsiTheme="minorHAnsi" w:cs="Arial"/>
        </w:rPr>
        <w:t xml:space="preserve"> 1000, 8,5 mg/g (1000 j.m.)/g, żel, 30 g, który ma to samo działanie. Pozwoli to na złożenie korzystniejszej oferty.- 10 op.?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51:</w:t>
      </w:r>
    </w:p>
    <w:p w:rsidR="00D34984" w:rsidRPr="00DE0333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 xml:space="preserve">Dotyczy pakietu nr 10 poz. 15. 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 xml:space="preserve">Czy Zamawiający dopuści  wycenę 42 op. preparatu </w:t>
      </w:r>
      <w:proofErr w:type="spellStart"/>
      <w:r w:rsidRPr="00D34984">
        <w:rPr>
          <w:rFonts w:asciiTheme="minorHAnsi" w:hAnsiTheme="minorHAnsi" w:cs="Arial"/>
        </w:rPr>
        <w:t>Makrogol</w:t>
      </w:r>
      <w:proofErr w:type="spellEnd"/>
      <w:r w:rsidRPr="00D34984">
        <w:rPr>
          <w:rFonts w:asciiTheme="minorHAnsi" w:hAnsiTheme="minorHAnsi" w:cs="Arial"/>
        </w:rPr>
        <w:t xml:space="preserve">  74 g  x 48 saszetek, który jest jedynym preparatem rekomendowanym przez Europejskie Towarzystwo Endoskopii Przewodu Pokarmowego (ESGE) w rutynowym przygotowaniu do </w:t>
      </w:r>
      <w:proofErr w:type="spellStart"/>
      <w:r w:rsidRPr="00D34984">
        <w:rPr>
          <w:rFonts w:asciiTheme="minorHAnsi" w:hAnsiTheme="minorHAnsi" w:cs="Arial"/>
        </w:rPr>
        <w:t>kolonoskopii</w:t>
      </w:r>
      <w:proofErr w:type="spellEnd"/>
      <w:r w:rsidRPr="00D34984">
        <w:rPr>
          <w:rFonts w:asciiTheme="minorHAnsi" w:hAnsiTheme="minorHAnsi" w:cs="Arial"/>
        </w:rPr>
        <w:t xml:space="preserve"> , którego oferta cenowa jest korzystna dla Zamawiającego? Z góry dziękujemy za pozytywną odpowiedź na nasze pytanie. W przypadku odpowiedzi negatywnej prosimy o dołączenie  uzasadnienia merytorycznego.</w:t>
      </w:r>
    </w:p>
    <w:p w:rsidR="00DE0333" w:rsidRPr="00840CB4" w:rsidRDefault="00D34984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D34984">
        <w:rPr>
          <w:rFonts w:asciiTheme="minorHAnsi" w:hAnsiTheme="minorHAnsi" w:cs="Arial"/>
        </w:rPr>
        <w:t xml:space="preserve"> </w:t>
      </w:r>
      <w:r w:rsidR="00DE0333"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 w:rsidR="00DE0333">
        <w:rPr>
          <w:rFonts w:asciiTheme="minorHAnsi" w:hAnsiTheme="minorHAnsi" w:cs="Arial"/>
          <w:b/>
          <w:snapToGrid w:val="0"/>
          <w:lang w:eastAsia="pl-PL"/>
        </w:rPr>
        <w:t>NIE</w:t>
      </w:r>
      <w:r w:rsidR="00DE0333"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bookmarkStart w:id="5" w:name="_Hlk536523106"/>
      <w:r w:rsidRPr="00DE0333">
        <w:rPr>
          <w:rFonts w:asciiTheme="minorHAnsi" w:hAnsiTheme="minorHAnsi"/>
          <w:b/>
          <w:bCs/>
          <w:sz w:val="22"/>
          <w:szCs w:val="22"/>
        </w:rPr>
        <w:t>Pytanie 52:</w:t>
      </w:r>
    </w:p>
    <w:p w:rsidR="00D34984" w:rsidRPr="00DE0333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 xml:space="preserve">Dotyczy pakietu nr 10 poz. 16. </w:t>
      </w:r>
    </w:p>
    <w:bookmarkEnd w:id="5"/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 xml:space="preserve">Czy zamawiający wymaga preparatu </w:t>
      </w:r>
      <w:proofErr w:type="spellStart"/>
      <w:r w:rsidRPr="00D34984">
        <w:rPr>
          <w:rFonts w:asciiTheme="minorHAnsi" w:hAnsiTheme="minorHAnsi" w:cs="Arial"/>
        </w:rPr>
        <w:t>Makrogol</w:t>
      </w:r>
      <w:proofErr w:type="spellEnd"/>
      <w:r w:rsidRPr="00D34984">
        <w:rPr>
          <w:rFonts w:asciiTheme="minorHAnsi" w:hAnsiTheme="minorHAnsi" w:cs="Arial"/>
        </w:rPr>
        <w:t xml:space="preserve"> 74 g x 48 saszetek (PEG 4 litry - </w:t>
      </w:r>
      <w:proofErr w:type="spellStart"/>
      <w:r w:rsidRPr="00D34984">
        <w:rPr>
          <w:rFonts w:asciiTheme="minorHAnsi" w:hAnsiTheme="minorHAnsi" w:cs="Arial"/>
        </w:rPr>
        <w:t>Fortrans</w:t>
      </w:r>
      <w:proofErr w:type="spellEnd"/>
      <w:r w:rsidRPr="00D34984">
        <w:rPr>
          <w:rFonts w:asciiTheme="minorHAnsi" w:hAnsiTheme="minorHAnsi" w:cs="Arial"/>
        </w:rPr>
        <w:t xml:space="preserve">) zgodny z SIWZ, który jest rekomendowany przez Europejskie Towarzystwo Endoskopii Przewodu Pokarmowego (ESGE) w rutynowym przygotowaniu do </w:t>
      </w:r>
      <w:proofErr w:type="spellStart"/>
      <w:r w:rsidRPr="00D34984">
        <w:rPr>
          <w:rFonts w:asciiTheme="minorHAnsi" w:hAnsiTheme="minorHAnsi" w:cs="Arial"/>
        </w:rPr>
        <w:t>kolonoskopii</w:t>
      </w:r>
      <w:proofErr w:type="spellEnd"/>
      <w:r w:rsidRPr="00D34984">
        <w:rPr>
          <w:rFonts w:asciiTheme="minorHAnsi" w:hAnsiTheme="minorHAnsi" w:cs="Arial"/>
        </w:rPr>
        <w:t>. którego oferta cenowa jest korzystna dla zamawiającego 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ind w:left="720"/>
        <w:jc w:val="both"/>
        <w:rPr>
          <w:rFonts w:asciiTheme="minorHAnsi" w:hAnsiTheme="minorHAnsi" w:cs="Arial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53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 xml:space="preserve">Czy zamawiający wymaga preparatu </w:t>
      </w:r>
      <w:proofErr w:type="spellStart"/>
      <w:r w:rsidRPr="00D34984">
        <w:rPr>
          <w:rFonts w:asciiTheme="minorHAnsi" w:hAnsiTheme="minorHAnsi" w:cs="Arial"/>
        </w:rPr>
        <w:t>Makrogol</w:t>
      </w:r>
      <w:proofErr w:type="spellEnd"/>
      <w:r w:rsidRPr="00D34984">
        <w:rPr>
          <w:rFonts w:asciiTheme="minorHAnsi" w:hAnsiTheme="minorHAnsi" w:cs="Arial"/>
        </w:rPr>
        <w:t xml:space="preserve"> (74 g x 48 saszetek, PEG 4 litry - </w:t>
      </w:r>
      <w:proofErr w:type="spellStart"/>
      <w:r w:rsidRPr="00D34984">
        <w:rPr>
          <w:rFonts w:asciiTheme="minorHAnsi" w:hAnsiTheme="minorHAnsi" w:cs="Arial"/>
        </w:rPr>
        <w:t>Fortrans</w:t>
      </w:r>
      <w:proofErr w:type="spellEnd"/>
      <w:r w:rsidRPr="00D34984">
        <w:rPr>
          <w:rFonts w:asciiTheme="minorHAnsi" w:hAnsiTheme="minorHAnsi" w:cs="Arial"/>
        </w:rPr>
        <w:t>) o składzie chemicznym zgodnym z SIWZ.?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54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 xml:space="preserve">Czy w związku z zakończoną produkcją opakowania x 50 </w:t>
      </w:r>
      <w:proofErr w:type="spellStart"/>
      <w:r w:rsidRPr="00D34984">
        <w:rPr>
          <w:rFonts w:asciiTheme="minorHAnsi" w:hAnsiTheme="minorHAnsi" w:cs="Arial"/>
        </w:rPr>
        <w:t>sasz</w:t>
      </w:r>
      <w:proofErr w:type="spellEnd"/>
      <w:r w:rsidRPr="00D34984">
        <w:rPr>
          <w:rFonts w:asciiTheme="minorHAnsi" w:hAnsiTheme="minorHAnsi" w:cs="Arial"/>
        </w:rPr>
        <w:t xml:space="preserve">. Zamawiający wyrazi zgodę na wycenę opakowania x 48 </w:t>
      </w:r>
      <w:proofErr w:type="spellStart"/>
      <w:r w:rsidRPr="00D34984">
        <w:rPr>
          <w:rFonts w:asciiTheme="minorHAnsi" w:hAnsiTheme="minorHAnsi" w:cs="Arial"/>
        </w:rPr>
        <w:t>sasz</w:t>
      </w:r>
      <w:proofErr w:type="spellEnd"/>
      <w:r w:rsidRPr="00D34984">
        <w:rPr>
          <w:rFonts w:asciiTheme="minorHAnsi" w:hAnsiTheme="minorHAnsi" w:cs="Arial"/>
        </w:rPr>
        <w:t>.- 16 op.?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55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DE0333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>Dotyczy pakietu nr 10 poz. 20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 xml:space="preserve">Czy Zamawiający wyrazi zgodę na zaoferowanie preparatu x 10 </w:t>
      </w:r>
      <w:proofErr w:type="spellStart"/>
      <w:r w:rsidRPr="00D34984">
        <w:rPr>
          <w:rFonts w:asciiTheme="minorHAnsi" w:hAnsiTheme="minorHAnsi" w:cs="Arial"/>
        </w:rPr>
        <w:t>poj</w:t>
      </w:r>
      <w:proofErr w:type="spellEnd"/>
      <w:r w:rsidRPr="00D34984">
        <w:rPr>
          <w:rFonts w:asciiTheme="minorHAnsi" w:hAnsiTheme="minorHAnsi" w:cs="Arial"/>
        </w:rPr>
        <w:t>.- 3 op.?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</w:p>
    <w:p w:rsidR="00F37766" w:rsidRDefault="00F37766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F37766" w:rsidRDefault="00F37766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F37766" w:rsidRDefault="00F37766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F37766" w:rsidRDefault="00F37766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F37766" w:rsidRDefault="00F37766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lastRenderedPageBreak/>
        <w:t>Pyt</w:t>
      </w:r>
      <w:r>
        <w:rPr>
          <w:rFonts w:asciiTheme="minorHAnsi" w:hAnsiTheme="minorHAnsi"/>
          <w:b/>
          <w:bCs/>
          <w:sz w:val="22"/>
          <w:szCs w:val="22"/>
        </w:rPr>
        <w:t>anie 56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DE0333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 xml:space="preserve">Dotyczy pakietu nr 14 poz. 1. </w:t>
      </w:r>
    </w:p>
    <w:p w:rsidR="00DE0333" w:rsidRDefault="00D34984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D34984">
        <w:rPr>
          <w:rFonts w:asciiTheme="minorHAnsi" w:hAnsiTheme="minorHAnsi" w:cs="Arial"/>
        </w:rPr>
        <w:t xml:space="preserve">Czy Zamawiający wymaga, aby zgodnie z treścią Charakterystyki Produktu  Leczniczego, zaoferowany produkt </w:t>
      </w:r>
      <w:proofErr w:type="spellStart"/>
      <w:r w:rsidRPr="00D34984">
        <w:rPr>
          <w:rFonts w:asciiTheme="minorHAnsi" w:hAnsiTheme="minorHAnsi" w:cs="Arial"/>
        </w:rPr>
        <w:t>Imipenem</w:t>
      </w:r>
      <w:proofErr w:type="spellEnd"/>
      <w:r w:rsidRPr="00D34984">
        <w:rPr>
          <w:rFonts w:asciiTheme="minorHAnsi" w:hAnsiTheme="minorHAnsi" w:cs="Arial"/>
        </w:rPr>
        <w:t xml:space="preserve"> </w:t>
      </w:r>
      <w:proofErr w:type="spellStart"/>
      <w:r w:rsidRPr="00D34984">
        <w:rPr>
          <w:rFonts w:asciiTheme="minorHAnsi" w:hAnsiTheme="minorHAnsi" w:cs="Arial"/>
        </w:rPr>
        <w:t>Cilastatin</w:t>
      </w:r>
      <w:proofErr w:type="spellEnd"/>
      <w:r w:rsidRPr="00D34984">
        <w:rPr>
          <w:rFonts w:asciiTheme="minorHAnsi" w:hAnsiTheme="minorHAnsi" w:cs="Arial"/>
        </w:rPr>
        <w:t xml:space="preserve"> posiadał stabilność  po rozpuszczeniu do 2 godzin, co pozwoli na bezpieczne przeprowadzenie  infuzji dożylnej?</w:t>
      </w:r>
      <w:r w:rsidR="00DE0333" w:rsidRPr="00DE0333">
        <w:rPr>
          <w:rFonts w:asciiTheme="minorHAnsi" w:hAnsiTheme="minorHAnsi" w:cs="Arial"/>
          <w:b/>
          <w:snapToGrid w:val="0"/>
          <w:lang w:eastAsia="pl-PL"/>
        </w:rPr>
        <w:t xml:space="preserve"> 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57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 xml:space="preserve">Czy Zamawiający wymaga, aby zgodnie z treścią Charakterystyki Produktu  Leczniczego, zaoferowany produkt </w:t>
      </w:r>
      <w:proofErr w:type="spellStart"/>
      <w:r w:rsidRPr="00D34984">
        <w:rPr>
          <w:rFonts w:asciiTheme="minorHAnsi" w:hAnsiTheme="minorHAnsi" w:cs="Arial"/>
        </w:rPr>
        <w:t>Imipenem</w:t>
      </w:r>
      <w:proofErr w:type="spellEnd"/>
      <w:r w:rsidRPr="00D34984">
        <w:rPr>
          <w:rFonts w:asciiTheme="minorHAnsi" w:hAnsiTheme="minorHAnsi" w:cs="Arial"/>
        </w:rPr>
        <w:t xml:space="preserve"> </w:t>
      </w:r>
      <w:proofErr w:type="spellStart"/>
      <w:r w:rsidRPr="00D34984">
        <w:rPr>
          <w:rFonts w:asciiTheme="minorHAnsi" w:hAnsiTheme="minorHAnsi" w:cs="Arial"/>
        </w:rPr>
        <w:t>Cilastatin</w:t>
      </w:r>
      <w:proofErr w:type="spellEnd"/>
      <w:r w:rsidRPr="00D34984">
        <w:rPr>
          <w:rFonts w:asciiTheme="minorHAnsi" w:hAnsiTheme="minorHAnsi" w:cs="Arial"/>
        </w:rPr>
        <w:t xml:space="preserve"> posiadał możliwość  przygotowania roztworu do infuzji z wykorzystaniem 0,9% roztworu chlorku  sodu oraz/i z wykorzystaniem 5% roztworu glukozy?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F37766" w:rsidRPr="00D34984" w:rsidRDefault="00F37766" w:rsidP="00F37766">
      <w:pPr>
        <w:pStyle w:val="Bezodstpw"/>
        <w:jc w:val="both"/>
        <w:rPr>
          <w:rFonts w:asciiTheme="minorHAnsi" w:hAnsiTheme="minorHAnsi" w:cs="Arial"/>
          <w:u w:val="single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58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DE0333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 xml:space="preserve">Dotyczy pakietu nr 15 poz. 1. 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 xml:space="preserve">Czy Zamawiający wymaga, aby zgodnie z treścią Charakterystyki Produktu  Leczniczego, preparat </w:t>
      </w:r>
      <w:proofErr w:type="spellStart"/>
      <w:r w:rsidRPr="00D34984">
        <w:rPr>
          <w:rFonts w:asciiTheme="minorHAnsi" w:hAnsiTheme="minorHAnsi" w:cs="Arial"/>
        </w:rPr>
        <w:t>Meropenem</w:t>
      </w:r>
      <w:proofErr w:type="spellEnd"/>
      <w:r w:rsidRPr="00D34984">
        <w:rPr>
          <w:rFonts w:asciiTheme="minorHAnsi" w:hAnsiTheme="minorHAnsi" w:cs="Arial"/>
        </w:rPr>
        <w:t xml:space="preserve"> posiadał stabilność gotowego roztworu do  infuzji rozpuszczonego w </w:t>
      </w:r>
      <w:proofErr w:type="spellStart"/>
      <w:r w:rsidRPr="00D34984">
        <w:rPr>
          <w:rFonts w:asciiTheme="minorHAnsi" w:hAnsiTheme="minorHAnsi" w:cs="Arial"/>
        </w:rPr>
        <w:t>NaCl</w:t>
      </w:r>
      <w:proofErr w:type="spellEnd"/>
      <w:r w:rsidRPr="00D34984">
        <w:rPr>
          <w:rFonts w:asciiTheme="minorHAnsi" w:hAnsiTheme="minorHAnsi" w:cs="Arial"/>
        </w:rPr>
        <w:t xml:space="preserve"> 0,9%: 3 godziny w temperaturze 15-25°C i 24 godziny w temperaturze 2-8°C, a w przypadku rozpuszczenia produktu w glukozie 5%: 1 </w:t>
      </w:r>
      <w:proofErr w:type="spellStart"/>
      <w:r w:rsidRPr="00D34984">
        <w:rPr>
          <w:rFonts w:asciiTheme="minorHAnsi" w:hAnsiTheme="minorHAnsi" w:cs="Arial"/>
        </w:rPr>
        <w:t>godz</w:t>
      </w:r>
      <w:proofErr w:type="spellEnd"/>
      <w:r w:rsidRPr="00D34984">
        <w:rPr>
          <w:rFonts w:asciiTheme="minorHAnsi" w:hAnsiTheme="minorHAnsi" w:cs="Arial"/>
        </w:rPr>
        <w:t xml:space="preserve"> w temp. 25ºC i 8 godzin w temp.  2-8ºC, co pozwoli na bezpieczne przeprowadzenie infuzji dożylnej?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59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DE0333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 xml:space="preserve">Dotyczy pakietu nr 15 poz. 2. 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 xml:space="preserve">Czy Zamawiający wymaga, aby zgodnie z treścią Charakterystyki Produktu  Leczniczego, preparat </w:t>
      </w:r>
      <w:proofErr w:type="spellStart"/>
      <w:r w:rsidRPr="00D34984">
        <w:rPr>
          <w:rFonts w:asciiTheme="minorHAnsi" w:hAnsiTheme="minorHAnsi" w:cs="Arial"/>
        </w:rPr>
        <w:t>Meropenem</w:t>
      </w:r>
      <w:proofErr w:type="spellEnd"/>
      <w:r w:rsidRPr="00D34984">
        <w:rPr>
          <w:rFonts w:asciiTheme="minorHAnsi" w:hAnsiTheme="minorHAnsi" w:cs="Arial"/>
        </w:rPr>
        <w:t xml:space="preserve"> posiadał stabilność gotowego roztworu do  infuzji rozpuszczonego w </w:t>
      </w:r>
      <w:proofErr w:type="spellStart"/>
      <w:r w:rsidRPr="00D34984">
        <w:rPr>
          <w:rFonts w:asciiTheme="minorHAnsi" w:hAnsiTheme="minorHAnsi" w:cs="Arial"/>
        </w:rPr>
        <w:t>NaCl</w:t>
      </w:r>
      <w:proofErr w:type="spellEnd"/>
      <w:r w:rsidRPr="00D34984">
        <w:rPr>
          <w:rFonts w:asciiTheme="minorHAnsi" w:hAnsiTheme="minorHAnsi" w:cs="Arial"/>
        </w:rPr>
        <w:t xml:space="preserve"> 0,9%: 3 godziny w temperaturze 15-25°C i 24 godziny w temperaturze 2-8°C, a w przypadku rozpuszczenia produktu w glukozie 5%: 1 </w:t>
      </w:r>
      <w:proofErr w:type="spellStart"/>
      <w:r w:rsidRPr="00D34984">
        <w:rPr>
          <w:rFonts w:asciiTheme="minorHAnsi" w:hAnsiTheme="minorHAnsi" w:cs="Arial"/>
        </w:rPr>
        <w:t>godz</w:t>
      </w:r>
      <w:proofErr w:type="spellEnd"/>
      <w:r w:rsidRPr="00D34984">
        <w:rPr>
          <w:rFonts w:asciiTheme="minorHAnsi" w:hAnsiTheme="minorHAnsi" w:cs="Arial"/>
        </w:rPr>
        <w:t xml:space="preserve"> w temp. 25ºC i 8 godzin w temp.  2-8ºC, co pozwoli na bezpieczne przeprowadzenie infuzji dożylnej?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  <w:u w:val="single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60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DE0333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>Dotyczy pakietu nr 16 poz. 15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>Czy Zamawiający wyrazi zgodę na zaoferowanie preparatu x 5 fiol- 16 op.?</w:t>
      </w:r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  <w:u w:val="single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bookmarkStart w:id="6" w:name="_Hlk536526711"/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61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DE0333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>Dotyczy pakietu nr 16 poz. 28</w:t>
      </w:r>
      <w:bookmarkEnd w:id="6"/>
      <w:r w:rsidRPr="00DE0333">
        <w:rPr>
          <w:rFonts w:asciiTheme="minorHAnsi" w:hAnsiTheme="minorHAnsi" w:cs="Arial"/>
        </w:rPr>
        <w:t xml:space="preserve">. 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>W związku z zakończoną produkcją op.</w:t>
      </w:r>
      <w:r w:rsidRPr="00D34984">
        <w:rPr>
          <w:rFonts w:asciiTheme="minorHAnsi" w:hAnsiTheme="minorHAnsi"/>
          <w:color w:val="222222"/>
          <w:shd w:val="clear" w:color="auto" w:fill="FCFDFD"/>
        </w:rPr>
        <w:t xml:space="preserve"> (2400000jm/24ml),</w:t>
      </w:r>
      <w:proofErr w:type="spellStart"/>
      <w:r w:rsidRPr="00D34984">
        <w:rPr>
          <w:rFonts w:asciiTheme="minorHAnsi" w:hAnsiTheme="minorHAnsi"/>
          <w:color w:val="222222"/>
          <w:shd w:val="clear" w:color="auto" w:fill="FCFDFD"/>
        </w:rPr>
        <w:t>gr.d</w:t>
      </w:r>
      <w:proofErr w:type="spellEnd"/>
      <w:r w:rsidRPr="00D34984">
        <w:rPr>
          <w:rFonts w:asciiTheme="minorHAnsi" w:hAnsiTheme="minorHAnsi"/>
          <w:color w:val="222222"/>
          <w:shd w:val="clear" w:color="auto" w:fill="FCFDFD"/>
        </w:rPr>
        <w:t xml:space="preserve">/s.zaw,1flak </w:t>
      </w:r>
      <w:r w:rsidRPr="00D34984">
        <w:rPr>
          <w:rFonts w:asciiTheme="minorHAnsi" w:hAnsiTheme="minorHAnsi" w:cs="Arial"/>
        </w:rPr>
        <w:t xml:space="preserve">i  zmianą wielkości opakowania na 28ml, proszę o dopuszczenie wyceny leku Nystatyna </w:t>
      </w:r>
      <w:proofErr w:type="spellStart"/>
      <w:r w:rsidRPr="00D34984">
        <w:rPr>
          <w:rFonts w:asciiTheme="minorHAnsi" w:hAnsiTheme="minorHAnsi" w:cs="Arial"/>
        </w:rPr>
        <w:t>Teva</w:t>
      </w:r>
      <w:proofErr w:type="spellEnd"/>
      <w:r w:rsidRPr="00D34984">
        <w:rPr>
          <w:rFonts w:asciiTheme="minorHAnsi" w:hAnsiTheme="minorHAnsi" w:cs="Arial"/>
        </w:rPr>
        <w:t xml:space="preserve">, 2800000jm/28ml, </w:t>
      </w:r>
      <w:proofErr w:type="spellStart"/>
      <w:r w:rsidRPr="00D34984">
        <w:rPr>
          <w:rFonts w:asciiTheme="minorHAnsi" w:hAnsiTheme="minorHAnsi" w:cs="Arial"/>
        </w:rPr>
        <w:t>gr.d</w:t>
      </w:r>
      <w:proofErr w:type="spellEnd"/>
      <w:r w:rsidRPr="00D34984">
        <w:rPr>
          <w:rFonts w:asciiTheme="minorHAnsi" w:hAnsiTheme="minorHAnsi" w:cs="Arial"/>
        </w:rPr>
        <w:t>/</w:t>
      </w:r>
      <w:proofErr w:type="spellStart"/>
      <w:r w:rsidRPr="00D34984">
        <w:rPr>
          <w:rFonts w:asciiTheme="minorHAnsi" w:hAnsiTheme="minorHAnsi" w:cs="Arial"/>
        </w:rPr>
        <w:t>sp.zaw.doust</w:t>
      </w:r>
      <w:proofErr w:type="spellEnd"/>
      <w:r w:rsidRPr="00D34984">
        <w:rPr>
          <w:rFonts w:asciiTheme="minorHAnsi" w:hAnsiTheme="minorHAnsi" w:cs="Arial"/>
        </w:rPr>
        <w:t xml:space="preserve">, 1 but. – 30 </w:t>
      </w:r>
      <w:proofErr w:type="spellStart"/>
      <w:r w:rsidRPr="00D34984">
        <w:rPr>
          <w:rFonts w:asciiTheme="minorHAnsi" w:hAnsiTheme="minorHAnsi" w:cs="Arial"/>
        </w:rPr>
        <w:t>op</w:t>
      </w:r>
      <w:proofErr w:type="spellEnd"/>
    </w:p>
    <w:p w:rsidR="00DE0333" w:rsidRPr="00840CB4" w:rsidRDefault="00DE0333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</w:p>
    <w:p w:rsidR="00DE0333" w:rsidRPr="00DE0333" w:rsidRDefault="00DE0333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62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DE0333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E0333">
        <w:rPr>
          <w:rFonts w:asciiTheme="minorHAnsi" w:hAnsiTheme="minorHAnsi" w:cs="Arial"/>
        </w:rPr>
        <w:t>Dotyczy pakietu nr 16 poz. 30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>Czy Zamawiający wyrazi zgodę na wycenę preparatu dostępnego na jednorazowe zezwolenie MZ ?</w:t>
      </w:r>
    </w:p>
    <w:p w:rsidR="000267E0" w:rsidRPr="00840CB4" w:rsidRDefault="000267E0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Pr="00D34984" w:rsidRDefault="00D34984" w:rsidP="00F37766">
      <w:pPr>
        <w:pStyle w:val="Bezodstpw"/>
        <w:jc w:val="both"/>
        <w:rPr>
          <w:rFonts w:asciiTheme="minorHAnsi" w:hAnsiTheme="minorHAnsi" w:cs="Arial"/>
        </w:rPr>
      </w:pPr>
    </w:p>
    <w:p w:rsidR="000267E0" w:rsidRPr="00DE0333" w:rsidRDefault="000267E0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63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D34984" w:rsidRPr="000267E0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0267E0">
        <w:rPr>
          <w:rFonts w:asciiTheme="minorHAnsi" w:hAnsiTheme="minorHAnsi" w:cs="Arial"/>
        </w:rPr>
        <w:t xml:space="preserve">Dotyczy pakietu nr 19 poz. 14. </w:t>
      </w:r>
    </w:p>
    <w:p w:rsidR="00D34984" w:rsidRDefault="00D34984" w:rsidP="00F37766">
      <w:pPr>
        <w:pStyle w:val="Bezodstpw"/>
        <w:jc w:val="both"/>
        <w:rPr>
          <w:rFonts w:asciiTheme="minorHAnsi" w:hAnsiTheme="minorHAnsi" w:cs="Arial"/>
        </w:rPr>
      </w:pPr>
      <w:r w:rsidRPr="00D34984">
        <w:rPr>
          <w:rFonts w:asciiTheme="minorHAnsi" w:hAnsiTheme="minorHAnsi" w:cs="Arial"/>
        </w:rPr>
        <w:t xml:space="preserve">Proszę o dopuszczenie wyceny preparatu </w:t>
      </w:r>
      <w:proofErr w:type="spellStart"/>
      <w:r w:rsidRPr="00D34984">
        <w:rPr>
          <w:rFonts w:asciiTheme="minorHAnsi" w:hAnsiTheme="minorHAnsi" w:cs="Arial"/>
        </w:rPr>
        <w:t>Glyceroli</w:t>
      </w:r>
      <w:proofErr w:type="spellEnd"/>
      <w:r w:rsidRPr="00D34984">
        <w:rPr>
          <w:rFonts w:asciiTheme="minorHAnsi" w:hAnsiTheme="minorHAnsi" w:cs="Arial"/>
        </w:rPr>
        <w:t xml:space="preserve"> 85%. (producent zmienił opakowanie z 86% na 85%)</w:t>
      </w:r>
    </w:p>
    <w:p w:rsidR="000267E0" w:rsidRPr="00840CB4" w:rsidRDefault="000267E0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lastRenderedPageBreak/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D34984" w:rsidRDefault="00D34984" w:rsidP="00F3776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0267E0" w:rsidRPr="00DE0333" w:rsidRDefault="000267E0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64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A468DB" w:rsidRPr="000267E0" w:rsidRDefault="00A468DB" w:rsidP="00F37766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0267E0">
        <w:rPr>
          <w:rFonts w:asciiTheme="minorHAnsi" w:eastAsia="Times New Roman" w:hAnsiTheme="minorHAnsi"/>
          <w:bCs/>
          <w:lang w:eastAsia="pl-PL"/>
        </w:rPr>
        <w:t>PAKIET NR 6 Leki część 6, pozycja 39</w:t>
      </w:r>
    </w:p>
    <w:p w:rsidR="00A468DB" w:rsidRPr="00770CDA" w:rsidRDefault="00A468DB" w:rsidP="00F37766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770CDA">
        <w:rPr>
          <w:rFonts w:asciiTheme="minorHAnsi" w:eastAsia="Times New Roman" w:hAnsiTheme="minorHAnsi"/>
          <w:lang w:eastAsia="pl-PL"/>
        </w:rPr>
        <w:t xml:space="preserve">Czy Zamawiający dopuści produkt </w:t>
      </w:r>
      <w:proofErr w:type="spellStart"/>
      <w:r w:rsidRPr="00770CDA">
        <w:rPr>
          <w:rFonts w:asciiTheme="minorHAnsi" w:eastAsia="Times New Roman" w:hAnsiTheme="minorHAnsi"/>
          <w:u w:val="single"/>
          <w:lang w:eastAsia="pl-PL"/>
        </w:rPr>
        <w:t>Citra-Flow</w:t>
      </w:r>
      <w:proofErr w:type="spellEnd"/>
      <w:r w:rsidRPr="00770CDA">
        <w:rPr>
          <w:rFonts w:asciiTheme="minorHAnsi" w:eastAsia="Times New Roman" w:hAnsiTheme="minorHAnsi"/>
          <w:u w:val="single"/>
          <w:lang w:eastAsia="pl-PL"/>
        </w:rPr>
        <w:t>™ ( cytrynian sodu ) w stężeniu 4% w postaci ampułko-strzykawki x 3m</w:t>
      </w:r>
      <w:r w:rsidRPr="00770CDA">
        <w:rPr>
          <w:rFonts w:asciiTheme="minorHAnsi" w:eastAsia="Times New Roman" w:hAnsiTheme="minorHAnsi"/>
          <w:lang w:eastAsia="pl-PL"/>
        </w:rPr>
        <w:t>l</w:t>
      </w:r>
      <w:r w:rsidRPr="00770CDA">
        <w:rPr>
          <w:rFonts w:asciiTheme="minorHAnsi" w:eastAsia="Times New Roman" w:hAnsiTheme="minorHAnsi"/>
          <w:u w:val="single"/>
          <w:lang w:eastAsia="pl-PL"/>
        </w:rPr>
        <w:t xml:space="preserve"> (objętość pełna strzykawki wynosi 10ml)</w:t>
      </w:r>
      <w:r w:rsidRPr="00770CDA">
        <w:rPr>
          <w:rFonts w:asciiTheme="minorHAnsi" w:eastAsia="Times New Roman" w:hAnsiTheme="minorHAnsi"/>
          <w:lang w:eastAsia="pl-PL"/>
        </w:rPr>
        <w:t xml:space="preserve"> stosowany w celu utrzymania prawidłowej drożności dostępu naczyniowego o wysokim profilu bezpieczeństwa dla pacjenta. Produkt posiada klinicznie udokumentowane działanie przeciwzakrzepowe i przeciwbakteryjne. Nie wiąże się z ryzykiem ogólnoustrojowej heparynizacji nie nasila czynnego krwawienia i jest bezpieczny u pacjentów z HIT. Specjalna budowa ampułko-strzykawki </w:t>
      </w:r>
      <w:proofErr w:type="spellStart"/>
      <w:r w:rsidRPr="00770CDA">
        <w:rPr>
          <w:rFonts w:asciiTheme="minorHAnsi" w:eastAsia="Times New Roman" w:hAnsiTheme="minorHAnsi"/>
          <w:lang w:eastAsia="pl-PL"/>
        </w:rPr>
        <w:t>CitraFlow</w:t>
      </w:r>
      <w:proofErr w:type="spellEnd"/>
      <w:r w:rsidRPr="00770CDA">
        <w:rPr>
          <w:rFonts w:asciiTheme="minorHAnsi" w:eastAsia="Times New Roman" w:hAnsiTheme="minorHAnsi"/>
          <w:lang w:eastAsia="pl-PL"/>
        </w:rPr>
        <w:t xml:space="preserve"> typu </w:t>
      </w:r>
      <w:proofErr w:type="spellStart"/>
      <w:r w:rsidRPr="00770CDA">
        <w:rPr>
          <w:rFonts w:asciiTheme="minorHAnsi" w:eastAsia="Times New Roman" w:hAnsiTheme="minorHAnsi"/>
          <w:lang w:eastAsia="pl-PL"/>
        </w:rPr>
        <w:t>Luer</w:t>
      </w:r>
      <w:proofErr w:type="spellEnd"/>
      <w:r w:rsidRPr="00770CDA">
        <w:rPr>
          <w:rFonts w:asciiTheme="minorHAnsi" w:eastAsia="Times New Roman" w:hAnsiTheme="minorHAnsi"/>
          <w:lang w:eastAsia="pl-PL"/>
        </w:rPr>
        <w:t xml:space="preserve"> Lock chroni cewnik dializacyjny i port dożylny przed uszkodzeniem gdyż maksymalne ciśnienie wytwarzane podczas infuzji do </w:t>
      </w:r>
      <w:proofErr w:type="spellStart"/>
      <w:r w:rsidRPr="00770CDA">
        <w:rPr>
          <w:rFonts w:asciiTheme="minorHAnsi" w:eastAsia="Times New Roman" w:hAnsiTheme="minorHAnsi"/>
          <w:lang w:eastAsia="pl-PL"/>
        </w:rPr>
        <w:t>cewnikawynosi</w:t>
      </w:r>
      <w:proofErr w:type="spellEnd"/>
      <w:r w:rsidRPr="00770CDA">
        <w:rPr>
          <w:rFonts w:asciiTheme="minorHAnsi" w:eastAsia="Times New Roman" w:hAnsiTheme="minorHAnsi"/>
          <w:lang w:eastAsia="pl-PL"/>
        </w:rPr>
        <w:t xml:space="preserve"> 0,96 </w:t>
      </w:r>
      <w:proofErr w:type="spellStart"/>
      <w:r w:rsidRPr="00770CDA">
        <w:rPr>
          <w:rFonts w:asciiTheme="minorHAnsi" w:eastAsia="Times New Roman" w:hAnsiTheme="minorHAnsi"/>
          <w:lang w:eastAsia="pl-PL"/>
        </w:rPr>
        <w:t>bara</w:t>
      </w:r>
      <w:proofErr w:type="spellEnd"/>
      <w:r w:rsidRPr="00770CDA">
        <w:rPr>
          <w:rFonts w:asciiTheme="minorHAnsi" w:eastAsia="Times New Roman" w:hAnsiTheme="minorHAnsi"/>
          <w:lang w:eastAsia="pl-PL"/>
        </w:rPr>
        <w:t xml:space="preserve">. Ciśnienie nie powinno nigdy przekraczać 25 psi (1,7 </w:t>
      </w:r>
      <w:proofErr w:type="spellStart"/>
      <w:r w:rsidRPr="00770CDA">
        <w:rPr>
          <w:rFonts w:asciiTheme="minorHAnsi" w:eastAsia="Times New Roman" w:hAnsiTheme="minorHAnsi"/>
          <w:lang w:eastAsia="pl-PL"/>
        </w:rPr>
        <w:t>bara</w:t>
      </w:r>
      <w:proofErr w:type="spellEnd"/>
      <w:r w:rsidRPr="00770CDA">
        <w:rPr>
          <w:rFonts w:asciiTheme="minorHAnsi" w:eastAsia="Times New Roman" w:hAnsiTheme="minorHAnsi"/>
          <w:lang w:eastAsia="pl-PL"/>
        </w:rPr>
        <w:t xml:space="preserve">) co w przypadku zwykłych strzykawek może nie spełniać tego warunku i wynosić 39 psi (2.69 </w:t>
      </w:r>
      <w:proofErr w:type="spellStart"/>
      <w:r w:rsidRPr="00770CDA">
        <w:rPr>
          <w:rFonts w:asciiTheme="minorHAnsi" w:eastAsia="Times New Roman" w:hAnsiTheme="minorHAnsi"/>
          <w:lang w:eastAsia="pl-PL"/>
        </w:rPr>
        <w:t>bara</w:t>
      </w:r>
      <w:proofErr w:type="spellEnd"/>
      <w:r w:rsidRPr="00770CDA">
        <w:rPr>
          <w:rFonts w:asciiTheme="minorHAnsi" w:eastAsia="Times New Roman" w:hAnsiTheme="minorHAnsi"/>
          <w:lang w:eastAsia="pl-PL"/>
        </w:rPr>
        <w:t xml:space="preserve">). </w:t>
      </w:r>
      <w:proofErr w:type="spellStart"/>
      <w:r w:rsidRPr="00770CDA">
        <w:rPr>
          <w:rFonts w:asciiTheme="minorHAnsi" w:eastAsia="Times New Roman" w:hAnsiTheme="minorHAnsi"/>
          <w:lang w:eastAsia="pl-PL"/>
        </w:rPr>
        <w:t>CitraFlow</w:t>
      </w:r>
      <w:proofErr w:type="spellEnd"/>
      <w:r w:rsidRPr="00770CDA">
        <w:rPr>
          <w:rFonts w:asciiTheme="minorHAnsi" w:eastAsia="Times New Roman" w:hAnsiTheme="minorHAnsi"/>
          <w:lang w:eastAsia="pl-PL"/>
        </w:rPr>
        <w:t xml:space="preserve"> w fabrycznie napełnionych ampułko-strzykawkach chroni przed utratą produktu podczas nabierania z fiolki – brak zachowanego sterylnego pola. Nie wymaga konieczności posiadania  dodatkowych strzykawek oraz igieł które w konsekwencji  podnoszą koszty leczenia pacjenta i  wydłużają czas pracy personelu medycznego. Specjalnie zaprojektowana budowa ampułko-strzykawki </w:t>
      </w:r>
      <w:proofErr w:type="spellStart"/>
      <w:r w:rsidRPr="00770CDA">
        <w:rPr>
          <w:rFonts w:asciiTheme="minorHAnsi" w:eastAsia="Times New Roman" w:hAnsiTheme="minorHAnsi"/>
          <w:lang w:eastAsia="pl-PL"/>
        </w:rPr>
        <w:t>CitraFlow</w:t>
      </w:r>
      <w:proofErr w:type="spellEnd"/>
      <w:r w:rsidRPr="00770CDA">
        <w:rPr>
          <w:rFonts w:asciiTheme="minorHAnsi" w:eastAsia="Times New Roman" w:hAnsiTheme="minorHAnsi"/>
          <w:lang w:eastAsia="pl-PL"/>
        </w:rPr>
        <w:t xml:space="preserve"> nie powoduje </w:t>
      </w:r>
      <w:proofErr w:type="spellStart"/>
      <w:r w:rsidRPr="00770CDA">
        <w:rPr>
          <w:rFonts w:asciiTheme="minorHAnsi" w:eastAsia="Times New Roman" w:hAnsiTheme="minorHAnsi"/>
          <w:lang w:eastAsia="pl-PL"/>
        </w:rPr>
        <w:t>refluksu</w:t>
      </w:r>
      <w:proofErr w:type="spellEnd"/>
      <w:r w:rsidRPr="00770CDA">
        <w:rPr>
          <w:rFonts w:asciiTheme="minorHAnsi" w:eastAsia="Times New Roman" w:hAnsiTheme="minorHAnsi"/>
          <w:lang w:eastAsia="pl-PL"/>
        </w:rPr>
        <w:t xml:space="preserve"> krwi chroniąc przed działaniem niepożądanym jak ( metaliczny posmak, mrowienie dłoni ) zabezpiecza przed tworzeniem skrzepu i nie ogranicza przepływowi krwi.  Opakowanie zawiera pojedyncze ampułko-strzykawki aseptycznie  zamknięte brak cząstek podczas otwierania opakowania ( zachowane sterylne pole ) w ilości 100 sztuk w opakowaniu zbiorczym.</w:t>
      </w:r>
    </w:p>
    <w:p w:rsidR="000267E0" w:rsidRPr="00840CB4" w:rsidRDefault="000267E0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NIE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A468DB" w:rsidRPr="00770CDA" w:rsidRDefault="00A468DB" w:rsidP="00F37766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:rsidR="000267E0" w:rsidRPr="00DE0333" w:rsidRDefault="000267E0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65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A468DB" w:rsidRPr="00770CDA" w:rsidRDefault="00A468DB" w:rsidP="00F37766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770CDA">
        <w:rPr>
          <w:rFonts w:asciiTheme="minorHAnsi" w:eastAsia="Times New Roman" w:hAnsiTheme="minorHAnsi"/>
          <w:lang w:eastAsia="pl-PL"/>
        </w:rPr>
        <w:t xml:space="preserve">Czy Zamawiający wyrazi zgodę na wydzielenie pozycji 39 z Pakietu nr 6 Leki Część 6 i stworzy osobny pakiet? </w:t>
      </w:r>
    </w:p>
    <w:p w:rsidR="000267E0" w:rsidRPr="00840CB4" w:rsidRDefault="000267E0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NIE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770CDA" w:rsidRPr="00770CDA" w:rsidRDefault="00770CDA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0267E0" w:rsidRPr="00DE0333" w:rsidRDefault="000267E0" w:rsidP="00F37766">
      <w:pPr>
        <w:pStyle w:val="Default"/>
        <w:ind w:left="720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DE0333">
        <w:rPr>
          <w:rFonts w:asciiTheme="minorHAnsi" w:hAnsiTheme="minorHAnsi"/>
          <w:b/>
          <w:bCs/>
          <w:sz w:val="22"/>
          <w:szCs w:val="22"/>
        </w:rPr>
        <w:t>Pyt</w:t>
      </w:r>
      <w:r>
        <w:rPr>
          <w:rFonts w:asciiTheme="minorHAnsi" w:hAnsiTheme="minorHAnsi"/>
          <w:b/>
          <w:bCs/>
          <w:sz w:val="22"/>
          <w:szCs w:val="22"/>
        </w:rPr>
        <w:t>anie 66</w:t>
      </w:r>
      <w:r w:rsidRPr="00DE0333">
        <w:rPr>
          <w:rFonts w:asciiTheme="minorHAnsi" w:hAnsiTheme="minorHAnsi"/>
          <w:b/>
          <w:bCs/>
          <w:sz w:val="22"/>
          <w:szCs w:val="22"/>
        </w:rPr>
        <w:t>:</w:t>
      </w:r>
    </w:p>
    <w:p w:rsidR="00770CDA" w:rsidRDefault="00770CDA" w:rsidP="00F37766">
      <w:pPr>
        <w:spacing w:after="0" w:line="240" w:lineRule="auto"/>
        <w:jc w:val="both"/>
        <w:rPr>
          <w:rFonts w:asciiTheme="minorHAnsi" w:hAnsiTheme="minorHAnsi"/>
        </w:rPr>
      </w:pPr>
      <w:r w:rsidRPr="00770CDA">
        <w:rPr>
          <w:rFonts w:asciiTheme="minorHAnsi" w:hAnsiTheme="minorHAnsi"/>
        </w:rPr>
        <w:t>Czy zamawiający dopuści w pakiecie</w:t>
      </w:r>
      <w:r w:rsidRPr="00770CDA">
        <w:rPr>
          <w:rFonts w:asciiTheme="minorHAnsi" w:hAnsiTheme="minorHAnsi"/>
          <w:color w:val="1F497D"/>
        </w:rPr>
        <w:t xml:space="preserve"> nr 8 część 8 </w:t>
      </w:r>
      <w:r w:rsidRPr="00770CDA">
        <w:rPr>
          <w:rFonts w:asciiTheme="minorHAnsi" w:hAnsiTheme="minorHAnsi"/>
        </w:rPr>
        <w:t> poz.</w:t>
      </w:r>
      <w:r w:rsidRPr="00770CDA">
        <w:rPr>
          <w:rFonts w:asciiTheme="minorHAnsi" w:hAnsiTheme="minorHAnsi"/>
          <w:color w:val="1F497D"/>
        </w:rPr>
        <w:t xml:space="preserve"> 166/(165) </w:t>
      </w:r>
      <w:r w:rsidRPr="00770CDA">
        <w:rPr>
          <w:rFonts w:asciiTheme="minorHAnsi" w:hAnsiTheme="minorHAnsi"/>
        </w:rPr>
        <w:t xml:space="preserve"> wycenę </w:t>
      </w:r>
      <w:proofErr w:type="spellStart"/>
      <w:r w:rsidRPr="00770CDA">
        <w:rPr>
          <w:rFonts w:asciiTheme="minorHAnsi" w:hAnsiTheme="minorHAnsi"/>
        </w:rPr>
        <w:t>Trilacu</w:t>
      </w:r>
      <w:proofErr w:type="spellEnd"/>
      <w:r w:rsidRPr="00770CDA">
        <w:rPr>
          <w:rFonts w:asciiTheme="minorHAnsi" w:hAnsiTheme="minorHAnsi"/>
        </w:rPr>
        <w:t xml:space="preserve"> produktu leczniczego OTC spełniającego te same cele, w skład którego wchodzą wyselekcjonowane szczepy żywych kultur bakterii </w:t>
      </w:r>
      <w:proofErr w:type="spellStart"/>
      <w:r w:rsidRPr="00770CDA">
        <w:rPr>
          <w:rFonts w:asciiTheme="minorHAnsi" w:hAnsiTheme="minorHAnsi"/>
        </w:rPr>
        <w:t>probiotycznych</w:t>
      </w:r>
      <w:proofErr w:type="spellEnd"/>
      <w:r w:rsidRPr="00770CDA">
        <w:rPr>
          <w:rFonts w:asciiTheme="minorHAnsi" w:hAnsiTheme="minorHAnsi"/>
        </w:rPr>
        <w:t xml:space="preserve"> z rodzaju </w:t>
      </w:r>
      <w:proofErr w:type="spellStart"/>
      <w:r w:rsidRPr="00770CDA">
        <w:rPr>
          <w:rFonts w:asciiTheme="minorHAnsi" w:hAnsiTheme="minorHAnsi"/>
        </w:rPr>
        <w:t>Lactobacillus</w:t>
      </w:r>
      <w:proofErr w:type="spellEnd"/>
      <w:r w:rsidRPr="00770CDA">
        <w:rPr>
          <w:rFonts w:asciiTheme="minorHAnsi" w:hAnsiTheme="minorHAnsi"/>
        </w:rPr>
        <w:t xml:space="preserve"> </w:t>
      </w:r>
      <w:proofErr w:type="spellStart"/>
      <w:r w:rsidRPr="00770CDA">
        <w:rPr>
          <w:rFonts w:asciiTheme="minorHAnsi" w:hAnsiTheme="minorHAnsi"/>
        </w:rPr>
        <w:t>acidophilus</w:t>
      </w:r>
      <w:proofErr w:type="spellEnd"/>
      <w:r w:rsidRPr="00770CDA">
        <w:rPr>
          <w:rFonts w:asciiTheme="minorHAnsi" w:hAnsiTheme="minorHAnsi"/>
        </w:rPr>
        <w:t xml:space="preserve"> (La-5), </w:t>
      </w:r>
      <w:proofErr w:type="spellStart"/>
      <w:r w:rsidRPr="00770CDA">
        <w:rPr>
          <w:rFonts w:asciiTheme="minorHAnsi" w:hAnsiTheme="minorHAnsi"/>
        </w:rPr>
        <w:t>Lactobacillus</w:t>
      </w:r>
      <w:proofErr w:type="spellEnd"/>
      <w:r w:rsidRPr="00770CDA">
        <w:rPr>
          <w:rFonts w:asciiTheme="minorHAnsi" w:hAnsiTheme="minorHAnsi"/>
        </w:rPr>
        <w:t xml:space="preserve"> </w:t>
      </w:r>
      <w:proofErr w:type="spellStart"/>
      <w:r w:rsidRPr="00770CDA">
        <w:rPr>
          <w:rFonts w:asciiTheme="minorHAnsi" w:hAnsiTheme="minorHAnsi"/>
        </w:rPr>
        <w:t>delbrueckii</w:t>
      </w:r>
      <w:proofErr w:type="spellEnd"/>
      <w:r w:rsidRPr="00770CDA">
        <w:rPr>
          <w:rFonts w:asciiTheme="minorHAnsi" w:hAnsiTheme="minorHAnsi"/>
        </w:rPr>
        <w:t xml:space="preserve"> </w:t>
      </w:r>
      <w:proofErr w:type="spellStart"/>
      <w:r w:rsidRPr="00770CDA">
        <w:rPr>
          <w:rFonts w:asciiTheme="minorHAnsi" w:hAnsiTheme="minorHAnsi"/>
        </w:rPr>
        <w:t>subsp</w:t>
      </w:r>
      <w:proofErr w:type="spellEnd"/>
      <w:r w:rsidRPr="00770CDA">
        <w:rPr>
          <w:rFonts w:asciiTheme="minorHAnsi" w:hAnsiTheme="minorHAnsi"/>
        </w:rPr>
        <w:t xml:space="preserve">. </w:t>
      </w:r>
      <w:proofErr w:type="spellStart"/>
      <w:r w:rsidRPr="00770CDA">
        <w:rPr>
          <w:rFonts w:asciiTheme="minorHAnsi" w:hAnsiTheme="minorHAnsi"/>
        </w:rPr>
        <w:t>bulgaricus</w:t>
      </w:r>
      <w:proofErr w:type="spellEnd"/>
      <w:r w:rsidRPr="00770CDA">
        <w:rPr>
          <w:rFonts w:asciiTheme="minorHAnsi" w:hAnsiTheme="minorHAnsi"/>
        </w:rPr>
        <w:t xml:space="preserve"> (Lb-Y27), </w:t>
      </w:r>
      <w:proofErr w:type="spellStart"/>
      <w:r w:rsidRPr="00770CDA">
        <w:rPr>
          <w:rFonts w:asciiTheme="minorHAnsi" w:hAnsiTheme="minorHAnsi"/>
        </w:rPr>
        <w:t>Bifidobacterium</w:t>
      </w:r>
      <w:proofErr w:type="spellEnd"/>
      <w:r w:rsidRPr="00770CDA">
        <w:rPr>
          <w:rFonts w:asciiTheme="minorHAnsi" w:hAnsiTheme="minorHAnsi"/>
        </w:rPr>
        <w:t xml:space="preserve"> </w:t>
      </w:r>
      <w:proofErr w:type="spellStart"/>
      <w:r w:rsidRPr="00770CDA">
        <w:rPr>
          <w:rFonts w:asciiTheme="minorHAnsi" w:hAnsiTheme="minorHAnsi"/>
        </w:rPr>
        <w:t>lactis</w:t>
      </w:r>
      <w:proofErr w:type="spellEnd"/>
      <w:r w:rsidRPr="00770CDA">
        <w:rPr>
          <w:rFonts w:asciiTheme="minorHAnsi" w:hAnsiTheme="minorHAnsi"/>
        </w:rPr>
        <w:t xml:space="preserve"> (Bb-12) przeznaczonego do stosowania u dzieci (brak dolnej granicy wieku) i dorosłych, opakowanie zawiera 20 kapsułek, po przeliczeniu kapsułek na odpowiednią liczbę opakowań?</w:t>
      </w:r>
    </w:p>
    <w:p w:rsidR="000267E0" w:rsidRPr="00840CB4" w:rsidRDefault="000267E0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770CDA" w:rsidRDefault="00770CDA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770CDA" w:rsidRPr="00770CDA" w:rsidRDefault="00770CDA" w:rsidP="00F37766">
      <w:pPr>
        <w:spacing w:after="0" w:line="240" w:lineRule="auto"/>
        <w:jc w:val="both"/>
        <w:rPr>
          <w:rFonts w:asciiTheme="minorHAnsi" w:eastAsia="Times New Roman" w:hAnsiTheme="minorHAnsi" w:cs="Arial"/>
          <w:b/>
          <w:lang w:eastAsia="pl-PL"/>
        </w:rPr>
      </w:pPr>
      <w:r w:rsidRPr="00770CDA">
        <w:rPr>
          <w:rFonts w:asciiTheme="minorHAnsi" w:eastAsia="Times New Roman" w:hAnsiTheme="minorHAnsi" w:cs="Arial"/>
          <w:b/>
          <w:lang w:eastAsia="pl-PL"/>
        </w:rPr>
        <w:t>Pytanie</w:t>
      </w:r>
      <w:r w:rsidR="000267E0">
        <w:rPr>
          <w:rFonts w:asciiTheme="minorHAnsi" w:eastAsia="Times New Roman" w:hAnsiTheme="minorHAnsi" w:cs="Arial"/>
          <w:b/>
          <w:lang w:eastAsia="pl-PL"/>
        </w:rPr>
        <w:t xml:space="preserve"> 67:</w:t>
      </w:r>
    </w:p>
    <w:p w:rsidR="00770CDA" w:rsidRDefault="00770CDA" w:rsidP="00F37766">
      <w:pPr>
        <w:spacing w:after="0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>Cz</w:t>
      </w:r>
      <w:r w:rsidRPr="00770CDA">
        <w:rPr>
          <w:rFonts w:asciiTheme="minorHAnsi" w:eastAsia="Times New Roman" w:hAnsiTheme="minorHAnsi" w:cs="Arial"/>
          <w:lang w:eastAsia="pl-PL"/>
        </w:rPr>
        <w:t>y Zamawiający w Pakiet nr 6 Leki część 6, poz. 15 (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Bupivacaina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spinal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0,5%Heavy 5mg/ml x 5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amp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) </w:t>
      </w:r>
      <w:r w:rsidRPr="00770CDA">
        <w:rPr>
          <w:rFonts w:asciiTheme="minorHAnsi" w:eastAsia="Times New Roman" w:hAnsiTheme="minorHAnsi" w:cs="Arial"/>
          <w:b/>
          <w:lang w:eastAsia="pl-PL"/>
        </w:rPr>
        <w:t xml:space="preserve">wymaga zaoferowania produktu pakowanego w jałowe </w:t>
      </w:r>
      <w:proofErr w:type="spellStart"/>
      <w:r w:rsidRPr="00770CDA">
        <w:rPr>
          <w:rFonts w:asciiTheme="minorHAnsi" w:eastAsia="Times New Roman" w:hAnsiTheme="minorHAnsi" w:cs="Arial"/>
          <w:b/>
          <w:lang w:eastAsia="pl-PL"/>
        </w:rPr>
        <w:t>blistry</w:t>
      </w:r>
      <w:proofErr w:type="spellEnd"/>
      <w:r w:rsidRPr="00770CDA">
        <w:rPr>
          <w:rFonts w:asciiTheme="minorHAnsi" w:eastAsia="Times New Roman" w:hAnsiTheme="minorHAnsi" w:cs="Arial"/>
          <w:b/>
          <w:lang w:eastAsia="pl-PL"/>
        </w:rPr>
        <w:t>?</w:t>
      </w:r>
      <w:r w:rsidRPr="00770CDA">
        <w:rPr>
          <w:rFonts w:asciiTheme="minorHAnsi" w:eastAsia="Times New Roman" w:hAnsiTheme="minorHAnsi"/>
          <w:lang w:eastAsia="pl-PL"/>
        </w:rPr>
        <w:t xml:space="preserve"> </w:t>
      </w:r>
      <w:r w:rsidRPr="00770CDA">
        <w:rPr>
          <w:rFonts w:asciiTheme="minorHAnsi" w:eastAsia="Times New Roman" w:hAnsiTheme="minorHAnsi" w:cs="Arial"/>
          <w:lang w:eastAsia="pl-PL"/>
        </w:rPr>
        <w:t>Pragniemy nadmienić, iż stosowanie sterylnych opakowań może zmniejszyć narażenie na potencjalne zanieczyszczenie czy skażenie podawanych leków anestezjologicznych, dodatkowo ułatwia pracę lekarza anestezjologa, który nie wymaga dodatkowej asysty w czasie wykonywania znieczulenia i czuje się pewniej w czasie przygotowywania do znieczulenia regionalnego, pracując w sterylnych warunkach (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Freitas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RR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Tardelli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MA: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Comparative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analysis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of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ampoules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and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vials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in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sterile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and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conventional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packaging as to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microbial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load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and </w:t>
      </w:r>
      <w:proofErr w:type="spellStart"/>
      <w:r w:rsidRPr="00770CDA">
        <w:rPr>
          <w:rFonts w:asciiTheme="minorHAnsi" w:eastAsia="Times New Roman" w:hAnsiTheme="minorHAnsi" w:cs="Arial"/>
          <w:lang w:eastAsia="pl-PL"/>
        </w:rPr>
        <w:t>sterility</w:t>
      </w:r>
      <w:proofErr w:type="spellEnd"/>
      <w:r w:rsidRPr="00770CDA">
        <w:rPr>
          <w:rFonts w:asciiTheme="minorHAnsi" w:eastAsia="Times New Roman" w:hAnsiTheme="minorHAnsi" w:cs="Arial"/>
          <w:lang w:eastAsia="pl-PL"/>
        </w:rPr>
        <w:t xml:space="preserve"> test; Einstein 2016, 24;14(2):226-30)</w:t>
      </w:r>
    </w:p>
    <w:p w:rsidR="000267E0" w:rsidRPr="00840CB4" w:rsidRDefault="000267E0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NIE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0267E0" w:rsidRPr="00A13F58" w:rsidRDefault="000267E0" w:rsidP="00F37766">
      <w:pPr>
        <w:spacing w:after="0" w:line="240" w:lineRule="auto"/>
        <w:jc w:val="both"/>
      </w:pPr>
    </w:p>
    <w:p w:rsidR="000267E0" w:rsidRPr="00770CDA" w:rsidRDefault="000267E0" w:rsidP="00F37766">
      <w:pPr>
        <w:spacing w:after="0" w:line="240" w:lineRule="auto"/>
        <w:jc w:val="both"/>
        <w:rPr>
          <w:rFonts w:asciiTheme="minorHAnsi" w:eastAsia="Times New Roman" w:hAnsiTheme="minorHAnsi" w:cs="Arial"/>
          <w:b/>
          <w:lang w:eastAsia="pl-PL"/>
        </w:rPr>
      </w:pPr>
      <w:r w:rsidRPr="00770CDA">
        <w:rPr>
          <w:rFonts w:asciiTheme="minorHAnsi" w:eastAsia="Times New Roman" w:hAnsiTheme="minorHAnsi" w:cs="Arial"/>
          <w:b/>
          <w:lang w:eastAsia="pl-PL"/>
        </w:rPr>
        <w:t>Pytanie</w:t>
      </w:r>
      <w:r>
        <w:rPr>
          <w:rFonts w:asciiTheme="minorHAnsi" w:eastAsia="Times New Roman" w:hAnsiTheme="minorHAnsi" w:cs="Arial"/>
          <w:b/>
          <w:lang w:eastAsia="pl-PL"/>
        </w:rPr>
        <w:t xml:space="preserve"> 68:</w:t>
      </w:r>
    </w:p>
    <w:p w:rsidR="000267E0" w:rsidRDefault="000267E0" w:rsidP="00F37766">
      <w:pPr>
        <w:spacing w:after="0" w:line="240" w:lineRule="auto"/>
        <w:jc w:val="both"/>
      </w:pPr>
      <w:r w:rsidRPr="00D261A9">
        <w:lastRenderedPageBreak/>
        <w:t xml:space="preserve">Czy zamawiający dopuści w pak. nr 8 w części 8  poz. 27/(26), 28/(27) </w:t>
      </w:r>
      <w:proofErr w:type="spellStart"/>
      <w:r w:rsidRPr="00D261A9">
        <w:t>Budezonid</w:t>
      </w:r>
      <w:proofErr w:type="spellEnd"/>
      <w:r w:rsidRPr="00D261A9">
        <w:t xml:space="preserve"> (</w:t>
      </w:r>
      <w:proofErr w:type="spellStart"/>
      <w:r w:rsidRPr="00D261A9">
        <w:t>Nebbud</w:t>
      </w:r>
      <w:proofErr w:type="spellEnd"/>
      <w:r w:rsidRPr="00D261A9">
        <w:t xml:space="preserve">), </w:t>
      </w:r>
      <w:r>
        <w:t xml:space="preserve"> </w:t>
      </w:r>
      <w:r w:rsidRPr="008638BC">
        <w:t>0,25 mg/ml x 20 i 0,5 mg/ml x 20 aby był w postaci ampułek, co pozwoli na złożenie konkurencyjnej oferty.</w:t>
      </w:r>
    </w:p>
    <w:p w:rsidR="000267E0" w:rsidRPr="00840CB4" w:rsidRDefault="000267E0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840CB4">
        <w:rPr>
          <w:rFonts w:asciiTheme="minorHAnsi" w:hAnsiTheme="minorHAnsi" w:cs="Arial"/>
          <w:b/>
          <w:snapToGrid w:val="0"/>
          <w:lang w:eastAsia="pl-PL"/>
        </w:rPr>
        <w:t xml:space="preserve">Odpowiedź: </w:t>
      </w:r>
      <w:r>
        <w:rPr>
          <w:rFonts w:asciiTheme="minorHAnsi" w:hAnsiTheme="minorHAnsi" w:cs="Arial"/>
          <w:b/>
          <w:snapToGrid w:val="0"/>
          <w:lang w:eastAsia="pl-PL"/>
        </w:rPr>
        <w:t>TAK</w:t>
      </w:r>
      <w:r w:rsidRPr="00840CB4">
        <w:rPr>
          <w:rFonts w:asciiTheme="minorHAnsi" w:hAnsiTheme="minorHAnsi" w:cs="Arial"/>
          <w:b/>
          <w:snapToGrid w:val="0"/>
          <w:lang w:eastAsia="pl-PL"/>
        </w:rPr>
        <w:t>.</w:t>
      </w:r>
    </w:p>
    <w:p w:rsidR="000267E0" w:rsidRPr="008638BC" w:rsidRDefault="000267E0" w:rsidP="00F37766">
      <w:pPr>
        <w:spacing w:after="0" w:line="240" w:lineRule="auto"/>
        <w:jc w:val="both"/>
      </w:pPr>
    </w:p>
    <w:p w:rsidR="000267E0" w:rsidRPr="000267E0" w:rsidRDefault="000267E0" w:rsidP="00F37766">
      <w:pPr>
        <w:spacing w:after="0" w:line="240" w:lineRule="auto"/>
        <w:jc w:val="both"/>
        <w:rPr>
          <w:rFonts w:asciiTheme="minorHAnsi" w:eastAsia="Times New Roman" w:hAnsiTheme="minorHAnsi" w:cs="Arial"/>
          <w:b/>
          <w:lang w:eastAsia="pl-PL"/>
        </w:rPr>
      </w:pPr>
      <w:r w:rsidRPr="000267E0">
        <w:rPr>
          <w:rFonts w:asciiTheme="minorHAnsi" w:eastAsia="Times New Roman" w:hAnsiTheme="minorHAnsi" w:cs="Arial"/>
          <w:b/>
          <w:lang w:eastAsia="pl-PL"/>
        </w:rPr>
        <w:t>Pytanie 69:</w:t>
      </w:r>
    </w:p>
    <w:p w:rsidR="000267E0" w:rsidRPr="000267E0" w:rsidRDefault="000267E0" w:rsidP="00F37766">
      <w:pPr>
        <w:spacing w:after="0" w:line="240" w:lineRule="auto"/>
        <w:jc w:val="both"/>
      </w:pPr>
      <w:r w:rsidRPr="000267E0">
        <w:t xml:space="preserve">Czy zamawiający dopuści w pak. nr 8 w części 8  poz. 27/(26), 28/(27) </w:t>
      </w:r>
      <w:proofErr w:type="spellStart"/>
      <w:r w:rsidRPr="000267E0">
        <w:t>Budezonid</w:t>
      </w:r>
      <w:proofErr w:type="spellEnd"/>
      <w:r w:rsidRPr="000267E0">
        <w:t xml:space="preserve"> (</w:t>
      </w:r>
      <w:proofErr w:type="spellStart"/>
      <w:r w:rsidRPr="000267E0">
        <w:t>Nebbud</w:t>
      </w:r>
      <w:proofErr w:type="spellEnd"/>
      <w:r w:rsidRPr="000267E0">
        <w:t>), 0,25 mg/ml x 20 i 0,5 mg/ml x 20, co pozwoli na złożenie konkurencyjnej oferty.</w:t>
      </w:r>
    </w:p>
    <w:p w:rsidR="000267E0" w:rsidRPr="000267E0" w:rsidRDefault="000267E0" w:rsidP="00F37766">
      <w:pPr>
        <w:pStyle w:val="Bezodstpw"/>
        <w:jc w:val="both"/>
        <w:rPr>
          <w:rFonts w:asciiTheme="minorHAnsi" w:hAnsiTheme="minorHAnsi" w:cs="Arial"/>
          <w:b/>
          <w:snapToGrid w:val="0"/>
          <w:lang w:eastAsia="pl-PL"/>
        </w:rPr>
      </w:pPr>
      <w:r w:rsidRPr="000267E0">
        <w:rPr>
          <w:rFonts w:asciiTheme="minorHAnsi" w:hAnsiTheme="minorHAnsi" w:cs="Arial"/>
          <w:b/>
          <w:snapToGrid w:val="0"/>
          <w:lang w:eastAsia="pl-PL"/>
        </w:rPr>
        <w:t>Odpowiedź: TAK.</w:t>
      </w:r>
    </w:p>
    <w:p w:rsidR="000267E0" w:rsidRPr="000267E0" w:rsidRDefault="000267E0" w:rsidP="00F37766">
      <w:pPr>
        <w:pStyle w:val="Akapitzlist"/>
        <w:jc w:val="both"/>
        <w:rPr>
          <w:rFonts w:ascii="Calibri" w:eastAsia="Calibri" w:hAnsi="Calibri"/>
          <w:sz w:val="22"/>
          <w:szCs w:val="22"/>
          <w:lang w:val="pl-PL"/>
        </w:rPr>
      </w:pPr>
    </w:p>
    <w:p w:rsidR="000267E0" w:rsidRPr="000267E0" w:rsidRDefault="000267E0" w:rsidP="00F37766">
      <w:pPr>
        <w:pStyle w:val="Akapitzlist"/>
        <w:ind w:hanging="720"/>
        <w:jc w:val="both"/>
        <w:rPr>
          <w:rFonts w:asciiTheme="minorHAnsi" w:hAnsiTheme="minorHAnsi" w:cs="Arial"/>
          <w:b/>
          <w:sz w:val="22"/>
          <w:szCs w:val="22"/>
          <w:lang w:eastAsia="pl-PL"/>
        </w:rPr>
      </w:pPr>
      <w:proofErr w:type="spellStart"/>
      <w:r w:rsidRPr="000267E0">
        <w:rPr>
          <w:rFonts w:asciiTheme="minorHAnsi" w:hAnsiTheme="minorHAnsi" w:cs="Arial"/>
          <w:b/>
          <w:sz w:val="22"/>
          <w:szCs w:val="22"/>
          <w:lang w:eastAsia="pl-PL"/>
        </w:rPr>
        <w:t>Pytanie</w:t>
      </w:r>
      <w:proofErr w:type="spellEnd"/>
      <w:r w:rsidRPr="000267E0">
        <w:rPr>
          <w:rFonts w:asciiTheme="minorHAnsi" w:hAnsiTheme="minorHAnsi" w:cs="Arial"/>
          <w:b/>
          <w:sz w:val="22"/>
          <w:szCs w:val="22"/>
          <w:lang w:eastAsia="pl-PL"/>
        </w:rPr>
        <w:t xml:space="preserve"> 70:</w:t>
      </w:r>
    </w:p>
    <w:p w:rsidR="000267E0" w:rsidRPr="000267E0" w:rsidRDefault="000267E0" w:rsidP="00F37766">
      <w:pPr>
        <w:pStyle w:val="Akapitzlist"/>
        <w:ind w:left="0"/>
        <w:jc w:val="both"/>
        <w:rPr>
          <w:rFonts w:asciiTheme="minorHAnsi" w:hAnsiTheme="minorHAnsi" w:cs="Arial"/>
          <w:iCs/>
          <w:sz w:val="22"/>
          <w:szCs w:val="22"/>
          <w:lang w:eastAsia="pl-PL"/>
        </w:rPr>
      </w:pPr>
      <w:proofErr w:type="spellStart"/>
      <w:r w:rsidRPr="000267E0">
        <w:rPr>
          <w:rFonts w:asciiTheme="minorHAnsi" w:hAnsiTheme="minorHAnsi" w:cs="Arial"/>
          <w:sz w:val="22"/>
          <w:szCs w:val="22"/>
          <w:lang w:eastAsia="pl-PL"/>
        </w:rPr>
        <w:t>Czy</w:t>
      </w:r>
      <w:proofErr w:type="spellEnd"/>
      <w:r w:rsidRPr="000267E0"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sz w:val="22"/>
          <w:szCs w:val="22"/>
          <w:lang w:eastAsia="pl-PL"/>
        </w:rPr>
        <w:t>Zamawiający</w:t>
      </w:r>
      <w:proofErr w:type="spellEnd"/>
      <w:r w:rsidRPr="000267E0"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sz w:val="22"/>
          <w:szCs w:val="22"/>
          <w:lang w:eastAsia="pl-PL"/>
        </w:rPr>
        <w:t>dopuści</w:t>
      </w:r>
      <w:proofErr w:type="spellEnd"/>
      <w:r w:rsidRPr="000267E0">
        <w:rPr>
          <w:rFonts w:asciiTheme="minorHAnsi" w:hAnsiTheme="minorHAnsi" w:cs="Arial"/>
          <w:sz w:val="22"/>
          <w:szCs w:val="22"/>
          <w:lang w:eastAsia="pl-PL"/>
        </w:rPr>
        <w:t xml:space="preserve">  </w:t>
      </w:r>
      <w:proofErr w:type="spellStart"/>
      <w:r w:rsidRPr="000267E0">
        <w:rPr>
          <w:rFonts w:asciiTheme="minorHAnsi" w:hAnsiTheme="minorHAnsi" w:cs="Arial"/>
          <w:sz w:val="22"/>
          <w:szCs w:val="22"/>
          <w:lang w:eastAsia="pl-PL"/>
        </w:rPr>
        <w:t>produkt</w:t>
      </w:r>
      <w:proofErr w:type="spellEnd"/>
      <w:r w:rsidRPr="000267E0">
        <w:rPr>
          <w:rFonts w:asciiTheme="minorHAnsi" w:hAnsiTheme="minorHAnsi" w:cs="Arial"/>
          <w:sz w:val="22"/>
          <w:szCs w:val="22"/>
          <w:lang w:eastAsia="pl-PL"/>
        </w:rPr>
        <w:t> </w:t>
      </w:r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Citra-Lock™ (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cytrynian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sodu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) w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stężeniu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4% w postaci bezigłowej ampułki x 5ml  z 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systemem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Luer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Slip,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Luer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Lock skuteczność potwierdzona wieloma badaniami klinicznymi w porównaniu  do Heparyny, stosowany w celu utrzymania prawidłowej drożności cewnika i/lub portu dożylnego ograniczając krwawienia ( pacjenci z HIT ), stosowany  jako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skuteczne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i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bezpieczne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rozwiązanie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przeciwzakrzepowe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i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przeciwbakteryjne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?</w:t>
      </w:r>
    </w:p>
    <w:p w:rsidR="000267E0" w:rsidRDefault="000267E0" w:rsidP="00F37766">
      <w:pPr>
        <w:pStyle w:val="Akapitzlist"/>
        <w:ind w:left="0"/>
        <w:jc w:val="both"/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</w:pPr>
      <w:proofErr w:type="spellStart"/>
      <w:r w:rsidRPr="000267E0"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>Odpowiedź</w:t>
      </w:r>
      <w:proofErr w:type="spellEnd"/>
      <w:r w:rsidRPr="000267E0"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 xml:space="preserve">: </w:t>
      </w:r>
      <w:r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>NIE</w:t>
      </w:r>
      <w:r w:rsidR="005531A3"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>.</w:t>
      </w:r>
    </w:p>
    <w:p w:rsidR="000267E0" w:rsidRPr="000267E0" w:rsidRDefault="000267E0" w:rsidP="00F37766">
      <w:pPr>
        <w:pStyle w:val="Akapitzlist"/>
        <w:ind w:left="0"/>
        <w:jc w:val="both"/>
        <w:rPr>
          <w:rFonts w:asciiTheme="minorHAnsi" w:hAnsiTheme="minorHAnsi" w:cs="Arial"/>
          <w:b/>
          <w:sz w:val="22"/>
          <w:szCs w:val="22"/>
          <w:lang w:eastAsia="pl-PL"/>
        </w:rPr>
      </w:pPr>
    </w:p>
    <w:p w:rsidR="000267E0" w:rsidRDefault="000267E0" w:rsidP="00F37766">
      <w:pPr>
        <w:pStyle w:val="Akapitzlist"/>
        <w:ind w:left="0"/>
        <w:jc w:val="both"/>
        <w:rPr>
          <w:rFonts w:asciiTheme="minorHAnsi" w:hAnsiTheme="minorHAnsi" w:cs="Arial"/>
          <w:b/>
          <w:sz w:val="22"/>
          <w:szCs w:val="22"/>
          <w:lang w:eastAsia="pl-PL"/>
        </w:rPr>
      </w:pPr>
      <w:proofErr w:type="spellStart"/>
      <w:r w:rsidRPr="000267E0">
        <w:rPr>
          <w:rFonts w:asciiTheme="minorHAnsi" w:hAnsiTheme="minorHAnsi" w:cs="Arial"/>
          <w:b/>
          <w:sz w:val="22"/>
          <w:szCs w:val="22"/>
          <w:lang w:eastAsia="pl-PL"/>
        </w:rPr>
        <w:t>Pytanie</w:t>
      </w:r>
      <w:proofErr w:type="spellEnd"/>
      <w:r>
        <w:rPr>
          <w:rFonts w:asciiTheme="minorHAnsi" w:hAnsiTheme="minorHAnsi" w:cs="Arial"/>
          <w:b/>
          <w:sz w:val="22"/>
          <w:szCs w:val="22"/>
          <w:lang w:eastAsia="pl-PL"/>
        </w:rPr>
        <w:t xml:space="preserve"> 71</w:t>
      </w:r>
      <w:r w:rsidRPr="000267E0">
        <w:rPr>
          <w:rFonts w:asciiTheme="minorHAnsi" w:hAnsiTheme="minorHAnsi" w:cs="Arial"/>
          <w:b/>
          <w:sz w:val="22"/>
          <w:szCs w:val="22"/>
          <w:lang w:eastAsia="pl-PL"/>
        </w:rPr>
        <w:t>:</w:t>
      </w:r>
    </w:p>
    <w:p w:rsidR="000267E0" w:rsidRDefault="000267E0" w:rsidP="00F37766">
      <w:pPr>
        <w:pStyle w:val="Akapitzlist"/>
        <w:ind w:left="0"/>
        <w:jc w:val="both"/>
        <w:rPr>
          <w:rFonts w:asciiTheme="minorHAnsi" w:hAnsiTheme="minorHAnsi" w:cs="Arial"/>
          <w:b/>
          <w:sz w:val="22"/>
          <w:szCs w:val="22"/>
          <w:lang w:eastAsia="pl-PL"/>
        </w:rPr>
      </w:pP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Czy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Zamawiający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dopuści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  <w:proofErr w:type="spellStart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>produkt</w:t>
      </w:r>
      <w:proofErr w:type="spellEnd"/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o pojemności 5 ml  pakowany po 20 szt. w kartonie z przeliczeniem zamawianej ilości?</w:t>
      </w:r>
      <w:r w:rsidRPr="000267E0">
        <w:rPr>
          <w:rFonts w:asciiTheme="minorHAnsi" w:hAnsiTheme="minorHAnsi"/>
          <w:sz w:val="22"/>
          <w:szCs w:val="22"/>
          <w:lang w:eastAsia="pl-PL"/>
        </w:rPr>
        <w:t xml:space="preserve"> </w:t>
      </w:r>
      <w:r w:rsidRPr="000267E0">
        <w:rPr>
          <w:rFonts w:asciiTheme="minorHAnsi" w:hAnsiTheme="minorHAnsi" w:cs="Arial"/>
          <w:iCs/>
          <w:sz w:val="22"/>
          <w:szCs w:val="22"/>
          <w:lang w:eastAsia="pl-PL"/>
        </w:rPr>
        <w:t xml:space="preserve"> </w:t>
      </w:r>
    </w:p>
    <w:p w:rsidR="000267E0" w:rsidRPr="000267E0" w:rsidRDefault="000267E0" w:rsidP="00F37766">
      <w:pPr>
        <w:pStyle w:val="Akapitzlist"/>
        <w:ind w:left="0"/>
        <w:jc w:val="both"/>
        <w:rPr>
          <w:rFonts w:asciiTheme="minorHAnsi" w:hAnsiTheme="minorHAnsi" w:cs="Arial"/>
          <w:b/>
          <w:sz w:val="22"/>
          <w:szCs w:val="22"/>
          <w:lang w:eastAsia="pl-PL"/>
        </w:rPr>
      </w:pPr>
      <w:proofErr w:type="spellStart"/>
      <w:r w:rsidRPr="000267E0"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>Odpowiedź</w:t>
      </w:r>
      <w:proofErr w:type="spellEnd"/>
      <w:r w:rsidRPr="000267E0"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 xml:space="preserve">: </w:t>
      </w:r>
      <w:r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>NIE</w:t>
      </w:r>
      <w:r w:rsidR="005531A3"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>.</w:t>
      </w:r>
    </w:p>
    <w:p w:rsidR="005531A3" w:rsidRDefault="000267E0" w:rsidP="00F37766">
      <w:pPr>
        <w:spacing w:after="0" w:line="240" w:lineRule="auto"/>
        <w:jc w:val="both"/>
        <w:rPr>
          <w:rFonts w:asciiTheme="minorHAnsi" w:hAnsiTheme="minorHAnsi"/>
        </w:rPr>
      </w:pPr>
      <w:r w:rsidRPr="000267E0">
        <w:rPr>
          <w:rFonts w:asciiTheme="minorHAnsi" w:hAnsiTheme="minorHAnsi"/>
        </w:rPr>
        <w:t xml:space="preserve">       </w:t>
      </w:r>
    </w:p>
    <w:p w:rsidR="005531A3" w:rsidRDefault="005531A3" w:rsidP="00F37766">
      <w:pPr>
        <w:pStyle w:val="Akapitzlist"/>
        <w:ind w:left="0"/>
        <w:jc w:val="both"/>
        <w:rPr>
          <w:rFonts w:asciiTheme="minorHAnsi" w:hAnsiTheme="minorHAnsi" w:cs="Arial"/>
          <w:b/>
          <w:sz w:val="22"/>
          <w:szCs w:val="22"/>
          <w:lang w:eastAsia="pl-PL"/>
        </w:rPr>
      </w:pPr>
      <w:proofErr w:type="spellStart"/>
      <w:r w:rsidRPr="000267E0">
        <w:rPr>
          <w:rFonts w:asciiTheme="minorHAnsi" w:hAnsiTheme="minorHAnsi" w:cs="Arial"/>
          <w:b/>
          <w:sz w:val="22"/>
          <w:szCs w:val="22"/>
          <w:lang w:eastAsia="pl-PL"/>
        </w:rPr>
        <w:t>Pytanie</w:t>
      </w:r>
      <w:proofErr w:type="spellEnd"/>
      <w:r>
        <w:rPr>
          <w:rFonts w:asciiTheme="minorHAnsi" w:hAnsiTheme="minorHAnsi" w:cs="Arial"/>
          <w:b/>
          <w:sz w:val="22"/>
          <w:szCs w:val="22"/>
          <w:lang w:eastAsia="pl-PL"/>
        </w:rPr>
        <w:t xml:space="preserve"> 72</w:t>
      </w:r>
      <w:r w:rsidRPr="000267E0">
        <w:rPr>
          <w:rFonts w:asciiTheme="minorHAnsi" w:hAnsiTheme="minorHAnsi" w:cs="Arial"/>
          <w:b/>
          <w:sz w:val="22"/>
          <w:szCs w:val="22"/>
          <w:lang w:eastAsia="pl-PL"/>
        </w:rPr>
        <w:t>:</w:t>
      </w:r>
    </w:p>
    <w:p w:rsidR="005531A3" w:rsidRDefault="005531A3" w:rsidP="00F37766">
      <w:pPr>
        <w:pStyle w:val="Akapitzlist"/>
        <w:ind w:left="0"/>
        <w:jc w:val="both"/>
        <w:rPr>
          <w:rFonts w:asciiTheme="minorHAnsi" w:hAnsiTheme="minorHAnsi" w:cs="Arial"/>
          <w:sz w:val="22"/>
          <w:szCs w:val="22"/>
          <w:lang w:eastAsia="pl-PL"/>
        </w:rPr>
      </w:pP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Czy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Zamawiający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wymaga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,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aby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MIdazolam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w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pakiecie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22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pozycja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5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i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6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posiadał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w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swoim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składzie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edetynian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sodu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,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który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zapobiega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powstawaniu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niewielkich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ilości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osadów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spowodowanych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wytrącaniem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się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produktów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interakcji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szkła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z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płynem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ampułkowym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, co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wpływa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na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stabilność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i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jakość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Midazolamu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>?</w:t>
      </w:r>
    </w:p>
    <w:p w:rsidR="005531A3" w:rsidRDefault="005531A3" w:rsidP="00F37766">
      <w:pPr>
        <w:pStyle w:val="Akapitzlist"/>
        <w:ind w:left="0"/>
        <w:jc w:val="both"/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</w:pPr>
      <w:proofErr w:type="spellStart"/>
      <w:r w:rsidRPr="000267E0"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>Odpowiedź</w:t>
      </w:r>
      <w:proofErr w:type="spellEnd"/>
      <w:r w:rsidRPr="000267E0"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>: TAK.</w:t>
      </w:r>
    </w:p>
    <w:p w:rsidR="00A53D87" w:rsidRDefault="00A53D87" w:rsidP="00F37766">
      <w:pPr>
        <w:pStyle w:val="Akapitzlist"/>
        <w:ind w:left="0"/>
        <w:jc w:val="both"/>
        <w:rPr>
          <w:rFonts w:asciiTheme="minorHAnsi" w:hAnsiTheme="minorHAnsi" w:cs="Arial"/>
          <w:sz w:val="22"/>
          <w:szCs w:val="22"/>
          <w:lang w:eastAsia="pl-PL"/>
        </w:rPr>
      </w:pPr>
    </w:p>
    <w:p w:rsidR="00A53D87" w:rsidRDefault="00A53D87" w:rsidP="00F37766">
      <w:pPr>
        <w:pStyle w:val="Akapitzlist"/>
        <w:ind w:left="0"/>
        <w:jc w:val="both"/>
        <w:rPr>
          <w:rFonts w:asciiTheme="minorHAnsi" w:hAnsiTheme="minorHAnsi" w:cs="Arial"/>
          <w:b/>
          <w:sz w:val="22"/>
          <w:szCs w:val="22"/>
          <w:lang w:eastAsia="pl-PL"/>
        </w:rPr>
      </w:pPr>
      <w:proofErr w:type="spellStart"/>
      <w:r w:rsidRPr="000267E0">
        <w:rPr>
          <w:rFonts w:asciiTheme="minorHAnsi" w:hAnsiTheme="minorHAnsi" w:cs="Arial"/>
          <w:b/>
          <w:sz w:val="22"/>
          <w:szCs w:val="22"/>
          <w:lang w:eastAsia="pl-PL"/>
        </w:rPr>
        <w:t>Pytanie</w:t>
      </w:r>
      <w:proofErr w:type="spellEnd"/>
      <w:r>
        <w:rPr>
          <w:rFonts w:asciiTheme="minorHAnsi" w:hAnsiTheme="minorHAnsi" w:cs="Arial"/>
          <w:b/>
          <w:sz w:val="22"/>
          <w:szCs w:val="22"/>
          <w:lang w:eastAsia="pl-PL"/>
        </w:rPr>
        <w:t xml:space="preserve"> 73</w:t>
      </w:r>
      <w:r w:rsidRPr="000267E0">
        <w:rPr>
          <w:rFonts w:asciiTheme="minorHAnsi" w:hAnsiTheme="minorHAnsi" w:cs="Arial"/>
          <w:b/>
          <w:sz w:val="22"/>
          <w:szCs w:val="22"/>
          <w:lang w:eastAsia="pl-PL"/>
        </w:rPr>
        <w:t>:</w:t>
      </w:r>
    </w:p>
    <w:p w:rsidR="00A53D87" w:rsidRDefault="00A53D87" w:rsidP="00F37766">
      <w:pPr>
        <w:pStyle w:val="Akapitzlist"/>
        <w:ind w:left="0"/>
        <w:jc w:val="both"/>
        <w:rPr>
          <w:rFonts w:asciiTheme="minorHAnsi" w:hAnsiTheme="minorHAnsi" w:cs="Arial"/>
          <w:sz w:val="22"/>
          <w:szCs w:val="22"/>
          <w:lang w:eastAsia="pl-PL"/>
        </w:rPr>
      </w:pP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Czy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Zamawiający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wyraża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zgodę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na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wydzielenie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z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pakietu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10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pozycji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7 (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amoksycylina+kw.klawulanowy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0,6-120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fiolek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)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oraz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pozycji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10 (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amoksycylina+kw.klawulanowy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 xml:space="preserve"> 1,2-5400 </w:t>
      </w:r>
      <w:proofErr w:type="spellStart"/>
      <w:r>
        <w:rPr>
          <w:rFonts w:asciiTheme="minorHAnsi" w:hAnsiTheme="minorHAnsi" w:cs="Arial"/>
          <w:sz w:val="22"/>
          <w:szCs w:val="22"/>
          <w:lang w:eastAsia="pl-PL"/>
        </w:rPr>
        <w:t>fiolek</w:t>
      </w:r>
      <w:proofErr w:type="spellEnd"/>
      <w:r>
        <w:rPr>
          <w:rFonts w:asciiTheme="minorHAnsi" w:hAnsiTheme="minorHAnsi" w:cs="Arial"/>
          <w:sz w:val="22"/>
          <w:szCs w:val="22"/>
          <w:lang w:eastAsia="pl-PL"/>
        </w:rPr>
        <w:t>)?</w:t>
      </w:r>
    </w:p>
    <w:p w:rsidR="00A53D87" w:rsidRPr="00A53D87" w:rsidRDefault="00A53D87" w:rsidP="00F37766">
      <w:pPr>
        <w:pStyle w:val="Akapitzlist"/>
        <w:ind w:left="0"/>
        <w:jc w:val="both"/>
        <w:rPr>
          <w:rFonts w:asciiTheme="minorHAnsi" w:hAnsiTheme="minorHAnsi" w:cs="Arial"/>
          <w:sz w:val="22"/>
          <w:szCs w:val="22"/>
          <w:lang w:eastAsia="pl-PL"/>
        </w:rPr>
      </w:pPr>
      <w:proofErr w:type="spellStart"/>
      <w:r w:rsidRPr="000267E0"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>Odpowiedź</w:t>
      </w:r>
      <w:proofErr w:type="spellEnd"/>
      <w:r w:rsidRPr="000267E0"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 xml:space="preserve">: </w:t>
      </w:r>
      <w:r>
        <w:rPr>
          <w:rFonts w:asciiTheme="minorHAnsi" w:hAnsiTheme="minorHAnsi" w:cs="Arial"/>
          <w:b/>
          <w:snapToGrid w:val="0"/>
          <w:sz w:val="22"/>
          <w:szCs w:val="22"/>
          <w:lang w:eastAsia="pl-PL"/>
        </w:rPr>
        <w:t>NIE.</w:t>
      </w:r>
    </w:p>
    <w:p w:rsidR="000267E0" w:rsidRPr="000267E0" w:rsidRDefault="000267E0" w:rsidP="00F37766">
      <w:pPr>
        <w:spacing w:after="0" w:line="240" w:lineRule="auto"/>
        <w:jc w:val="both"/>
        <w:rPr>
          <w:rFonts w:asciiTheme="minorHAnsi" w:hAnsiTheme="minorHAnsi"/>
        </w:rPr>
      </w:pPr>
      <w:r w:rsidRPr="000267E0">
        <w:rPr>
          <w:rFonts w:asciiTheme="minorHAnsi" w:hAnsiTheme="minorHAnsi"/>
        </w:rPr>
        <w:t xml:space="preserve">                              </w:t>
      </w:r>
    </w:p>
    <w:p w:rsidR="000267E0" w:rsidRPr="00770CDA" w:rsidRDefault="000267E0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770CDA" w:rsidRPr="008F720B" w:rsidRDefault="00770CDA" w:rsidP="00F37766">
      <w:pPr>
        <w:spacing w:after="0" w:line="240" w:lineRule="auto"/>
        <w:jc w:val="both"/>
        <w:rPr>
          <w:rFonts w:asciiTheme="minorHAnsi" w:hAnsiTheme="minorHAnsi"/>
        </w:rPr>
      </w:pPr>
    </w:p>
    <w:sectPr w:rsidR="00770CDA" w:rsidRPr="008F720B" w:rsidSect="00FF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D44B4"/>
    <w:multiLevelType w:val="hybridMultilevel"/>
    <w:tmpl w:val="D8107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348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31313B2"/>
    <w:multiLevelType w:val="multilevel"/>
    <w:tmpl w:val="8138C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F0367E"/>
    <w:multiLevelType w:val="hybridMultilevel"/>
    <w:tmpl w:val="2B3E3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37F50"/>
    <w:multiLevelType w:val="hybridMultilevel"/>
    <w:tmpl w:val="8A72AFB2"/>
    <w:lvl w:ilvl="0" w:tplc="B60EBAB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2689"/>
    <w:rsid w:val="000267E0"/>
    <w:rsid w:val="00367E91"/>
    <w:rsid w:val="005531A3"/>
    <w:rsid w:val="005D3CE0"/>
    <w:rsid w:val="005E0ED6"/>
    <w:rsid w:val="00711D8F"/>
    <w:rsid w:val="00770CDA"/>
    <w:rsid w:val="00840CB4"/>
    <w:rsid w:val="008F1011"/>
    <w:rsid w:val="008F720B"/>
    <w:rsid w:val="00942689"/>
    <w:rsid w:val="00980A77"/>
    <w:rsid w:val="00980B61"/>
    <w:rsid w:val="00A468DB"/>
    <w:rsid w:val="00A53D87"/>
    <w:rsid w:val="00B51092"/>
    <w:rsid w:val="00BC3220"/>
    <w:rsid w:val="00CC183C"/>
    <w:rsid w:val="00D177D8"/>
    <w:rsid w:val="00D34984"/>
    <w:rsid w:val="00D42D0A"/>
    <w:rsid w:val="00DE0333"/>
    <w:rsid w:val="00F37766"/>
    <w:rsid w:val="00FF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89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40CB4"/>
    <w:pPr>
      <w:keepNext/>
      <w:widowControl w:val="0"/>
      <w:suppressAutoHyphens/>
      <w:autoSpaceDE w:val="0"/>
      <w:autoSpaceDN w:val="0"/>
      <w:spacing w:after="0" w:line="240" w:lineRule="auto"/>
      <w:jc w:val="center"/>
      <w:outlineLvl w:val="4"/>
    </w:pPr>
    <w:rPr>
      <w:rFonts w:ascii="Book Antiqua" w:eastAsia="Times New Roman" w:hAnsi="Book Antiqua"/>
      <w:b/>
      <w:bCs/>
      <w:color w:val="000000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Bezpogrubienia1">
    <w:name w:val="Tekst treści (5) + Bez pogrubienia1"/>
    <w:rsid w:val="00942689"/>
  </w:style>
  <w:style w:type="paragraph" w:styleId="Tekstpodstawowy">
    <w:name w:val="Body Text"/>
    <w:basedOn w:val="Normalny"/>
    <w:link w:val="TekstpodstawowyZnak"/>
    <w:semiHidden/>
    <w:unhideWhenUsed/>
    <w:rsid w:val="00942689"/>
    <w:pPr>
      <w:spacing w:after="0" w:line="240" w:lineRule="auto"/>
      <w:jc w:val="both"/>
    </w:pPr>
    <w:rPr>
      <w:rFonts w:ascii="Tahoma" w:eastAsia="Times New Roman" w:hAnsi="Tahoma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2689"/>
    <w:rPr>
      <w:rFonts w:ascii="Tahoma" w:eastAsia="Times New Roman" w:hAnsi="Tahoma" w:cs="Times New Roman"/>
      <w:sz w:val="28"/>
      <w:szCs w:val="20"/>
      <w:lang w:eastAsia="pl-PL"/>
    </w:rPr>
  </w:style>
  <w:style w:type="paragraph" w:customStyle="1" w:styleId="Default">
    <w:name w:val="Default"/>
    <w:rsid w:val="009426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268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styleId="Zwykytekst">
    <w:name w:val="Plain Text"/>
    <w:basedOn w:val="Normalny"/>
    <w:link w:val="ZwykytekstZnak"/>
    <w:uiPriority w:val="99"/>
    <w:unhideWhenUsed/>
    <w:rsid w:val="00942689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42689"/>
    <w:rPr>
      <w:rFonts w:ascii="Consolas" w:eastAsia="SimSun" w:hAnsi="Consolas" w:cs="Times New Roman"/>
      <w:sz w:val="21"/>
      <w:szCs w:val="21"/>
      <w:lang w:eastAsia="zh-CN"/>
    </w:rPr>
  </w:style>
  <w:style w:type="paragraph" w:styleId="Bezodstpw">
    <w:name w:val="No Spacing"/>
    <w:uiPriority w:val="1"/>
    <w:qFormat/>
    <w:rsid w:val="00B510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semiHidden/>
    <w:rsid w:val="00840CB4"/>
    <w:rPr>
      <w:rFonts w:ascii="Book Antiqua" w:eastAsia="Times New Roman" w:hAnsi="Book Antiqua" w:cs="Times New Roman"/>
      <w:b/>
      <w:bCs/>
      <w:color w:val="000000"/>
      <w:kern w:val="2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40C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8225D7-94A2-4A8F-B9EF-244B6419F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11</Pages>
  <Words>3677</Words>
  <Characters>22068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E.Sokołowska</cp:lastModifiedBy>
  <cp:revision>16</cp:revision>
  <dcterms:created xsi:type="dcterms:W3CDTF">2019-01-29T09:31:00Z</dcterms:created>
  <dcterms:modified xsi:type="dcterms:W3CDTF">2019-02-01T11:14:00Z</dcterms:modified>
</cp:coreProperties>
</file>