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C2538" w14:textId="31EA14DB" w:rsidR="00D84E63" w:rsidRPr="00E81766" w:rsidRDefault="00D84E63" w:rsidP="00D84E63">
      <w:pPr>
        <w:jc w:val="right"/>
        <w:rPr>
          <w:rFonts w:ascii="Book Antiqua" w:hAnsi="Book Antiqua" w:cs="Garamond"/>
          <w:sz w:val="22"/>
          <w:szCs w:val="22"/>
        </w:rPr>
      </w:pPr>
      <w:r w:rsidRPr="00E81766">
        <w:rPr>
          <w:rFonts w:ascii="Book Antiqua" w:hAnsi="Book Antiqua" w:cs="Garamond"/>
          <w:b/>
          <w:bCs/>
          <w:sz w:val="22"/>
          <w:szCs w:val="22"/>
        </w:rPr>
        <w:t>Sławno,</w:t>
      </w:r>
      <w:r w:rsidR="00E81766" w:rsidRPr="00E81766">
        <w:rPr>
          <w:rFonts w:ascii="Book Antiqua" w:hAnsi="Book Antiqua" w:cs="Garamond"/>
          <w:b/>
          <w:bCs/>
          <w:sz w:val="22"/>
          <w:szCs w:val="22"/>
        </w:rPr>
        <w:t xml:space="preserve"> dn. </w:t>
      </w:r>
      <w:r w:rsidR="00684A36">
        <w:rPr>
          <w:rFonts w:ascii="Book Antiqua" w:hAnsi="Book Antiqua" w:cs="Garamond"/>
          <w:b/>
          <w:bCs/>
          <w:sz w:val="22"/>
          <w:szCs w:val="22"/>
        </w:rPr>
        <w:t>10</w:t>
      </w:r>
      <w:r w:rsidR="008D10A3" w:rsidRPr="00E81766">
        <w:rPr>
          <w:rFonts w:ascii="Book Antiqua" w:hAnsi="Book Antiqua" w:cs="Garamond"/>
          <w:b/>
          <w:bCs/>
          <w:sz w:val="22"/>
          <w:szCs w:val="22"/>
        </w:rPr>
        <w:t>.0</w:t>
      </w:r>
      <w:r w:rsidR="00E81766" w:rsidRPr="00E81766">
        <w:rPr>
          <w:rFonts w:ascii="Book Antiqua" w:hAnsi="Book Antiqua" w:cs="Garamond"/>
          <w:b/>
          <w:bCs/>
          <w:sz w:val="22"/>
          <w:szCs w:val="22"/>
        </w:rPr>
        <w:t>6</w:t>
      </w:r>
      <w:r w:rsidR="008D10A3" w:rsidRPr="00E81766">
        <w:rPr>
          <w:rFonts w:ascii="Book Antiqua" w:hAnsi="Book Antiqua" w:cs="Garamond"/>
          <w:b/>
          <w:bCs/>
          <w:sz w:val="22"/>
          <w:szCs w:val="22"/>
        </w:rPr>
        <w:t>.2022</w:t>
      </w:r>
      <w:r w:rsidRPr="00E81766">
        <w:rPr>
          <w:rFonts w:ascii="Book Antiqua" w:hAnsi="Book Antiqua" w:cs="Garamond"/>
          <w:b/>
          <w:bCs/>
          <w:sz w:val="22"/>
          <w:szCs w:val="22"/>
        </w:rPr>
        <w:t xml:space="preserve"> r.</w:t>
      </w:r>
    </w:p>
    <w:p w14:paraId="59BCACB5" w14:textId="77777777" w:rsidR="00D84E63" w:rsidRPr="00E81766" w:rsidRDefault="00D84E63" w:rsidP="00D84E63">
      <w:pPr>
        <w:spacing w:line="232" w:lineRule="exact"/>
        <w:jc w:val="both"/>
        <w:rPr>
          <w:rFonts w:ascii="Book Antiqua" w:hAnsi="Book Antiqua" w:cs="Garamond"/>
          <w:sz w:val="22"/>
          <w:szCs w:val="22"/>
        </w:rPr>
      </w:pPr>
    </w:p>
    <w:p w14:paraId="363A9404" w14:textId="77777777" w:rsidR="00D84E63" w:rsidRDefault="00D84E63" w:rsidP="00D84E63">
      <w:pPr>
        <w:jc w:val="right"/>
        <w:rPr>
          <w:rFonts w:ascii="Book Antiqua" w:hAnsi="Book Antiqua"/>
          <w:sz w:val="22"/>
          <w:szCs w:val="22"/>
        </w:rPr>
      </w:pPr>
    </w:p>
    <w:p w14:paraId="004D2563" w14:textId="4ED80548" w:rsidR="00D84E63" w:rsidRPr="000042E5" w:rsidRDefault="00D84E63" w:rsidP="00D84E63">
      <w:pPr>
        <w:pStyle w:val="Nagwek1"/>
        <w:numPr>
          <w:ilvl w:val="0"/>
          <w:numId w:val="0"/>
        </w:numPr>
        <w:spacing w:line="360" w:lineRule="auto"/>
        <w:rPr>
          <w:rFonts w:ascii="Book Antiqua" w:hAnsi="Book Antiqua" w:cs="Garamond"/>
          <w:b w:val="0"/>
          <w:i/>
          <w:sz w:val="22"/>
          <w:szCs w:val="22"/>
          <w:u w:val="single"/>
        </w:rPr>
      </w:pPr>
      <w:r w:rsidRPr="000042E5">
        <w:rPr>
          <w:rFonts w:ascii="Book Antiqua" w:hAnsi="Book Antiqua" w:cs="Garamond"/>
          <w:b w:val="0"/>
          <w:i/>
          <w:sz w:val="22"/>
          <w:szCs w:val="22"/>
          <w:u w:val="single"/>
        </w:rPr>
        <w:t>dot. sprawy: ZP/</w:t>
      </w:r>
      <w:r w:rsidR="004162B3">
        <w:rPr>
          <w:rFonts w:ascii="Book Antiqua" w:hAnsi="Book Antiqua" w:cs="Garamond"/>
          <w:b w:val="0"/>
          <w:i/>
          <w:sz w:val="22"/>
          <w:szCs w:val="22"/>
          <w:u w:val="single"/>
        </w:rPr>
        <w:t>1</w:t>
      </w:r>
      <w:r w:rsidR="00FD35C0">
        <w:rPr>
          <w:rFonts w:ascii="Book Antiqua" w:hAnsi="Book Antiqua" w:cs="Garamond"/>
          <w:b w:val="0"/>
          <w:i/>
          <w:sz w:val="22"/>
          <w:szCs w:val="22"/>
          <w:u w:val="single"/>
        </w:rPr>
        <w:t>7</w:t>
      </w:r>
      <w:r w:rsidRPr="000042E5">
        <w:rPr>
          <w:rFonts w:ascii="Book Antiqua" w:hAnsi="Book Antiqua" w:cs="Garamond"/>
          <w:b w:val="0"/>
          <w:i/>
          <w:sz w:val="22"/>
          <w:szCs w:val="22"/>
          <w:u w:val="single"/>
        </w:rPr>
        <w:t>/202</w:t>
      </w:r>
      <w:r w:rsidR="00024CAA">
        <w:rPr>
          <w:rFonts w:ascii="Book Antiqua" w:hAnsi="Book Antiqua" w:cs="Garamond"/>
          <w:b w:val="0"/>
          <w:i/>
          <w:sz w:val="22"/>
          <w:szCs w:val="22"/>
          <w:u w:val="single"/>
        </w:rPr>
        <w:t>2</w:t>
      </w:r>
    </w:p>
    <w:p w14:paraId="2AA008D4" w14:textId="1D55897D" w:rsidR="00D84E63" w:rsidRDefault="00D84E63" w:rsidP="00D84E63">
      <w:pPr>
        <w:rPr>
          <w:rFonts w:ascii="Book Antiqua" w:hAnsi="Book Antiqua" w:cs="Calibri"/>
          <w:i/>
          <w:color w:val="000000"/>
          <w:sz w:val="22"/>
          <w:szCs w:val="22"/>
        </w:rPr>
      </w:pPr>
      <w:r w:rsidRPr="001C5B5E">
        <w:rPr>
          <w:rFonts w:ascii="Book Antiqua" w:hAnsi="Book Antiqua" w:cs="Calibri"/>
          <w:i/>
          <w:color w:val="000000"/>
          <w:sz w:val="22"/>
          <w:szCs w:val="22"/>
        </w:rPr>
        <w:t>Dostaw</w:t>
      </w:r>
      <w:r w:rsidR="00246FF9">
        <w:rPr>
          <w:rFonts w:ascii="Book Antiqua" w:hAnsi="Book Antiqua" w:cs="Calibri"/>
          <w:i/>
          <w:color w:val="000000"/>
          <w:sz w:val="22"/>
          <w:szCs w:val="22"/>
        </w:rPr>
        <w:t>a leków</w:t>
      </w:r>
      <w:r w:rsidR="00E81766">
        <w:rPr>
          <w:rFonts w:ascii="Book Antiqua" w:hAnsi="Book Antiqua" w:cs="Calibri"/>
          <w:i/>
          <w:color w:val="000000"/>
          <w:sz w:val="22"/>
          <w:szCs w:val="22"/>
        </w:rPr>
        <w:t xml:space="preserve"> – IV postępowanie.</w:t>
      </w:r>
    </w:p>
    <w:p w14:paraId="706BBB83" w14:textId="77777777" w:rsidR="00D84E63" w:rsidRPr="001C5B5E" w:rsidRDefault="00D84E63" w:rsidP="00D84E63">
      <w:pPr>
        <w:rPr>
          <w:rFonts w:ascii="Book Antiqua" w:hAnsi="Book Antiqua"/>
          <w:i/>
        </w:rPr>
      </w:pPr>
    </w:p>
    <w:p w14:paraId="597C75E8" w14:textId="77777777" w:rsidR="00D84E63" w:rsidRPr="000042E5" w:rsidRDefault="00D84E63" w:rsidP="00D84E63">
      <w:pPr>
        <w:jc w:val="center"/>
        <w:rPr>
          <w:rFonts w:ascii="Book Antiqua" w:hAnsi="Book Antiqua"/>
          <w:b/>
          <w:i/>
          <w:sz w:val="22"/>
          <w:szCs w:val="22"/>
        </w:rPr>
      </w:pPr>
      <w:r w:rsidRPr="000042E5">
        <w:rPr>
          <w:rFonts w:ascii="Book Antiqua" w:hAnsi="Book Antiqua"/>
          <w:b/>
          <w:i/>
          <w:sz w:val="22"/>
          <w:szCs w:val="22"/>
        </w:rPr>
        <w:t>ZAWIADOMIENIE O WYBORZE NAJKORZYSTNIEJSZEJ OFERTY</w:t>
      </w:r>
    </w:p>
    <w:p w14:paraId="16C42DCF" w14:textId="77777777" w:rsidR="00D84E63" w:rsidRPr="00190F07" w:rsidRDefault="00D84E63" w:rsidP="00D84E63">
      <w:pPr>
        <w:jc w:val="both"/>
        <w:rPr>
          <w:rFonts w:ascii="Book Antiqua" w:hAnsi="Book Antiqua" w:cs="Garamond"/>
          <w:sz w:val="22"/>
          <w:szCs w:val="22"/>
        </w:rPr>
      </w:pPr>
    </w:p>
    <w:p w14:paraId="7F1E2095" w14:textId="0F36EC22" w:rsidR="00D84E63" w:rsidRDefault="00D84E63" w:rsidP="00D84E63">
      <w:pPr>
        <w:jc w:val="both"/>
        <w:rPr>
          <w:rFonts w:ascii="Book Antiqua" w:hAnsi="Book Antiqua" w:cs="Calibri"/>
          <w:sz w:val="22"/>
          <w:szCs w:val="22"/>
        </w:rPr>
      </w:pPr>
      <w:r>
        <w:rPr>
          <w:rFonts w:ascii="Book Antiqua" w:hAnsi="Book Antiqua" w:cs="Garamond"/>
          <w:sz w:val="22"/>
          <w:szCs w:val="22"/>
        </w:rPr>
        <w:t>Szpital Powiatowy w Sławnie</w:t>
      </w:r>
      <w:r w:rsidRPr="00190F07">
        <w:rPr>
          <w:rFonts w:ascii="Book Antiqua" w:hAnsi="Book Antiqua" w:cs="Garamond"/>
          <w:sz w:val="22"/>
          <w:szCs w:val="22"/>
        </w:rPr>
        <w:t xml:space="preserve"> </w:t>
      </w:r>
      <w:r>
        <w:rPr>
          <w:rFonts w:ascii="Book Antiqua" w:hAnsi="Book Antiqua" w:cs="Garamond"/>
          <w:sz w:val="22"/>
          <w:szCs w:val="22"/>
        </w:rPr>
        <w:t>informuje, że w postępowaniu</w:t>
      </w:r>
      <w:r w:rsidRPr="00190F07">
        <w:rPr>
          <w:rFonts w:ascii="Book Antiqua" w:hAnsi="Book Antiqua" w:cs="Garamond"/>
          <w:sz w:val="22"/>
          <w:szCs w:val="22"/>
        </w:rPr>
        <w:t xml:space="preserve"> w trybie podstawowym </w:t>
      </w:r>
      <w:r>
        <w:rPr>
          <w:rFonts w:ascii="Book Antiqua" w:hAnsi="Book Antiqua" w:cs="Garamond"/>
          <w:sz w:val="22"/>
          <w:szCs w:val="22"/>
        </w:rPr>
        <w:t xml:space="preserve">bez przeprowadzenia negocjacji </w:t>
      </w:r>
      <w:r w:rsidRPr="00190F07">
        <w:rPr>
          <w:rFonts w:ascii="Book Antiqua" w:hAnsi="Book Antiqua" w:cs="Garamond"/>
          <w:sz w:val="22"/>
          <w:szCs w:val="22"/>
        </w:rPr>
        <w:t xml:space="preserve">na podstawie 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 xml:space="preserve">art. </w:t>
      </w:r>
      <w:r w:rsidRPr="00591848">
        <w:rPr>
          <w:rFonts w:ascii="Book Antiqua" w:hAnsi="Book Antiqua"/>
          <w:b/>
          <w:i/>
          <w:sz w:val="22"/>
          <w:szCs w:val="22"/>
        </w:rPr>
        <w:t>250</w:t>
      </w:r>
      <w:r w:rsidRPr="00190F07">
        <w:rPr>
          <w:rFonts w:ascii="Book Antiqua" w:hAnsi="Book Antiqua"/>
          <w:sz w:val="22"/>
          <w:szCs w:val="22"/>
        </w:rPr>
        <w:t xml:space="preserve"> 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>ustawy z dnia 11 września 2019. Prawo zamówień publicznych (Dz. U. z 2019 r. poz. 2019</w:t>
      </w:r>
      <w:r w:rsidR="00024CAA">
        <w:rPr>
          <w:rFonts w:ascii="Book Antiqua" w:hAnsi="Book Antiqua" w:cs="Garamond"/>
          <w:b/>
          <w:bCs/>
          <w:i/>
          <w:iCs/>
          <w:sz w:val="22"/>
          <w:szCs w:val="22"/>
        </w:rPr>
        <w:t>)</w:t>
      </w:r>
      <w:r>
        <w:rPr>
          <w:rFonts w:ascii="Book Antiqua" w:hAnsi="Book Antiqua" w:cs="Garamond"/>
          <w:b/>
          <w:bCs/>
          <w:i/>
          <w:iCs/>
          <w:sz w:val="22"/>
          <w:szCs w:val="22"/>
        </w:rPr>
        <w:t xml:space="preserve"> </w:t>
      </w:r>
      <w:r w:rsidRPr="001F4B09">
        <w:rPr>
          <w:rFonts w:ascii="Book Antiqua" w:hAnsi="Book Antiqua" w:cs="Calibri"/>
          <w:sz w:val="22"/>
          <w:szCs w:val="22"/>
        </w:rPr>
        <w:t>została wybrana oferta firmy:</w:t>
      </w:r>
    </w:p>
    <w:p w14:paraId="390CACC2" w14:textId="5B1DFC8A" w:rsidR="00D84E63" w:rsidRDefault="00D84E63" w:rsidP="00D84E63">
      <w:pPr>
        <w:jc w:val="both"/>
        <w:rPr>
          <w:rFonts w:ascii="Book Antiqua" w:hAnsi="Book Antiqua" w:cs="Garamond"/>
          <w:b/>
          <w:bCs/>
          <w:i/>
          <w:iCs/>
          <w:sz w:val="22"/>
          <w:szCs w:val="22"/>
        </w:rPr>
      </w:pP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1667"/>
        <w:gridCol w:w="884"/>
        <w:gridCol w:w="1228"/>
        <w:gridCol w:w="2796"/>
        <w:gridCol w:w="884"/>
        <w:gridCol w:w="963"/>
      </w:tblGrid>
      <w:tr w:rsidR="006A29F8" w:rsidRPr="006A29F8" w14:paraId="5C980274" w14:textId="77777777" w:rsidTr="006A29F8">
        <w:trPr>
          <w:trHeight w:val="291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82FD68" w14:textId="77777777" w:rsidR="006A29F8" w:rsidRPr="006A29F8" w:rsidRDefault="006A29F8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t>CZĘŚĆ NR</w:t>
            </w:r>
          </w:p>
        </w:tc>
        <w:tc>
          <w:tcPr>
            <w:tcW w:w="3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40443E" w14:textId="77777777" w:rsidR="006A29F8" w:rsidRPr="006A29F8" w:rsidRDefault="006A29F8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t>OFERTA UZNANA ZA NAJKORZYSTNIEJSZĄ</w:t>
            </w:r>
          </w:p>
        </w:tc>
        <w:tc>
          <w:tcPr>
            <w:tcW w:w="4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86C09C" w14:textId="77777777" w:rsidR="006A29F8" w:rsidRPr="006A29F8" w:rsidRDefault="006A29F8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t>STRESZCZENIE ZŁOŻONYCH OFERT</w:t>
            </w:r>
          </w:p>
        </w:tc>
      </w:tr>
      <w:tr w:rsidR="006A29F8" w:rsidRPr="006A29F8" w14:paraId="6FFFFF61" w14:textId="77777777" w:rsidTr="006A29F8">
        <w:trPr>
          <w:trHeight w:val="1170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2F78D" w14:textId="77777777" w:rsidR="006A29F8" w:rsidRPr="006A29F8" w:rsidRDefault="006A29F8" w:rsidP="006A29F8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FFCD23" w14:textId="77777777" w:rsidR="006A29F8" w:rsidRPr="006A29F8" w:rsidRDefault="006A29F8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t>Wykonawca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6DADA7" w14:textId="77777777" w:rsidR="006A29F8" w:rsidRPr="006A29F8" w:rsidRDefault="006A29F8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t>Razem liczba punktów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ABB5C2" w14:textId="77777777" w:rsidR="006A29F8" w:rsidRPr="006A29F8" w:rsidRDefault="006A29F8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Liczba punktów </w:t>
            </w: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w kryterium cena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68C85E" w14:textId="77777777" w:rsidR="006A29F8" w:rsidRPr="006A29F8" w:rsidRDefault="006A29F8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t>Wykonawca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DB7F6A" w14:textId="77777777" w:rsidR="006A29F8" w:rsidRPr="006A29F8" w:rsidRDefault="006A29F8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t>Razem liczba punktów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B3C101" w14:textId="77777777" w:rsidR="006A29F8" w:rsidRPr="006A29F8" w:rsidRDefault="006A29F8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t xml:space="preserve">Liczba punktów </w:t>
            </w: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br/>
              <w:t>w kryterium cena</w:t>
            </w:r>
          </w:p>
        </w:tc>
      </w:tr>
      <w:tr w:rsidR="006A29F8" w:rsidRPr="006A29F8" w14:paraId="7AFA78AF" w14:textId="77777777" w:rsidTr="004162B3">
        <w:trPr>
          <w:trHeight w:val="828"/>
        </w:trPr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51909" w14:textId="77777777" w:rsidR="006A29F8" w:rsidRPr="006A29F8" w:rsidRDefault="006A29F8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6A29F8">
              <w:rPr>
                <w:rFonts w:ascii="Calibri" w:hAnsi="Calibri" w:cs="Calibri"/>
                <w:b/>
                <w:bCs/>
                <w:kern w:val="0"/>
                <w:lang w:eastAsia="pl-PL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7CE3E38" w14:textId="00835F95" w:rsidR="006A29F8" w:rsidRPr="006A29F8" w:rsidRDefault="00E81766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E81766">
              <w:rPr>
                <w:rFonts w:ascii="Calibri" w:hAnsi="Calibri" w:cs="Calibri"/>
                <w:b/>
                <w:bCs/>
                <w:kern w:val="0"/>
                <w:lang w:eastAsia="pl-PL"/>
              </w:rPr>
              <w:t>ASCLEPIOS S.A. Siedziba: ul. Hubska 44, 50-502 Wrocław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E35BCE9" w14:textId="55F80E48" w:rsidR="006A29F8" w:rsidRPr="006A29F8" w:rsidRDefault="00E81766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E9D3D4A" w14:textId="7098DDC5" w:rsidR="006A29F8" w:rsidRPr="006A29F8" w:rsidRDefault="00E81766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787AFD" w14:textId="77777777" w:rsidR="00E81766" w:rsidRPr="00E81766" w:rsidRDefault="00E81766" w:rsidP="00E81766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E81766">
              <w:rPr>
                <w:rFonts w:ascii="Calibri" w:hAnsi="Calibri" w:cs="Calibri"/>
                <w:kern w:val="0"/>
                <w:lang w:eastAsia="pl-PL"/>
              </w:rPr>
              <w:t>Oprócz firmy, która wygrała przetarg, nie zostały złożone inne oferty.</w:t>
            </w:r>
          </w:p>
          <w:p w14:paraId="21452975" w14:textId="1E1346D4" w:rsidR="006A29F8" w:rsidRPr="006A29F8" w:rsidRDefault="00E81766" w:rsidP="00E81766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E81766">
              <w:rPr>
                <w:rFonts w:ascii="Calibri" w:hAnsi="Calibri" w:cs="Calibri"/>
                <w:kern w:val="0"/>
                <w:lang w:eastAsia="pl-PL"/>
              </w:rPr>
              <w:t>Z postępowania o udzielenie zamówienia nie została odrzucona ani wycofana żadna oferta.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444CB" w14:textId="6D4318EE" w:rsidR="006A29F8" w:rsidRPr="006A29F8" w:rsidRDefault="00E81766" w:rsidP="006A29F8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>
              <w:rPr>
                <w:rFonts w:ascii="Calibri" w:hAnsi="Calibri" w:cs="Calibri"/>
                <w:kern w:val="0"/>
                <w:lang w:eastAsia="pl-PL"/>
              </w:rPr>
              <w:t>---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0110A" w14:textId="7DD578E5" w:rsidR="006A29F8" w:rsidRPr="006A29F8" w:rsidRDefault="00E81766" w:rsidP="006A29F8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>
              <w:rPr>
                <w:rFonts w:ascii="Calibri" w:hAnsi="Calibri" w:cs="Calibri"/>
                <w:kern w:val="0"/>
                <w:lang w:eastAsia="pl-PL"/>
              </w:rPr>
              <w:t>---</w:t>
            </w:r>
          </w:p>
        </w:tc>
      </w:tr>
      <w:tr w:rsidR="006A29F8" w:rsidRPr="006A29F8" w14:paraId="49EB06F0" w14:textId="77777777" w:rsidTr="004162B3">
        <w:trPr>
          <w:trHeight w:val="55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4B96C" w14:textId="2DE281E7" w:rsidR="006A29F8" w:rsidRPr="006A29F8" w:rsidRDefault="00684A36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kern w:val="0"/>
                <w:lang w:eastAsia="pl-PL"/>
              </w:rPr>
              <w:t>3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5B25" w14:textId="127E903F" w:rsidR="006A29F8" w:rsidRPr="006A29F8" w:rsidRDefault="00684A36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684A36">
              <w:rPr>
                <w:rFonts w:ascii="Calibri" w:hAnsi="Calibri" w:cs="Calibri"/>
                <w:b/>
                <w:bCs/>
                <w:kern w:val="0"/>
                <w:lang w:eastAsia="pl-PL"/>
              </w:rPr>
              <w:t>Takeda Pharma Sp. z o.o. Siedziba: ul. Prosta 68, 00-838 Warszawa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77E79" w14:textId="178A2460" w:rsidR="006A29F8" w:rsidRPr="006A29F8" w:rsidRDefault="00684A36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AE3D" w14:textId="493089ED" w:rsidR="006A29F8" w:rsidRPr="006A29F8" w:rsidRDefault="00684A36" w:rsidP="006A29F8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kern w:val="0"/>
                <w:lang w:eastAsia="pl-PL"/>
              </w:rPr>
              <w:t>100</w:t>
            </w:r>
          </w:p>
        </w:tc>
        <w:tc>
          <w:tcPr>
            <w:tcW w:w="2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CA69" w14:textId="77777777" w:rsidR="00684A36" w:rsidRPr="00E81766" w:rsidRDefault="00684A36" w:rsidP="00684A36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E81766">
              <w:rPr>
                <w:rFonts w:ascii="Calibri" w:hAnsi="Calibri" w:cs="Calibri"/>
                <w:kern w:val="0"/>
                <w:lang w:eastAsia="pl-PL"/>
              </w:rPr>
              <w:t>Oprócz firmy, która wygrała przetarg, nie zostały złożone inne oferty.</w:t>
            </w:r>
          </w:p>
          <w:p w14:paraId="3CA84289" w14:textId="4CE50159" w:rsidR="006A29F8" w:rsidRPr="006A29F8" w:rsidRDefault="00684A36" w:rsidP="00684A36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E81766">
              <w:rPr>
                <w:rFonts w:ascii="Calibri" w:hAnsi="Calibri" w:cs="Calibri"/>
                <w:kern w:val="0"/>
                <w:lang w:eastAsia="pl-PL"/>
              </w:rPr>
              <w:t>Z postępowania o udzielenie zamówienia nie została odrzucona ani wycofana żadna oferta.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D5C96" w14:textId="095A1CDF" w:rsidR="006A29F8" w:rsidRPr="006A29F8" w:rsidRDefault="00684A36" w:rsidP="006A29F8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>
              <w:rPr>
                <w:rFonts w:ascii="Calibri" w:hAnsi="Calibri" w:cs="Calibri"/>
                <w:kern w:val="0"/>
                <w:lang w:eastAsia="pl-PL"/>
              </w:rPr>
              <w:t>---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59FAB" w14:textId="76B9D329" w:rsidR="006A29F8" w:rsidRPr="006A29F8" w:rsidRDefault="00684A36" w:rsidP="006A29F8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>
              <w:rPr>
                <w:rFonts w:ascii="Calibri" w:hAnsi="Calibri" w:cs="Calibri"/>
                <w:kern w:val="0"/>
                <w:lang w:eastAsia="pl-PL"/>
              </w:rPr>
              <w:t>---</w:t>
            </w:r>
          </w:p>
        </w:tc>
      </w:tr>
    </w:tbl>
    <w:p w14:paraId="286E33E5" w14:textId="77777777" w:rsidR="00935E55" w:rsidRPr="001F4B09" w:rsidRDefault="00935E55" w:rsidP="00D84E63">
      <w:pPr>
        <w:jc w:val="both"/>
        <w:rPr>
          <w:rFonts w:ascii="Book Antiqua" w:hAnsi="Book Antiqua" w:cs="Garamond"/>
          <w:b/>
          <w:bCs/>
          <w:i/>
          <w:iCs/>
          <w:sz w:val="22"/>
          <w:szCs w:val="22"/>
        </w:rPr>
      </w:pPr>
    </w:p>
    <w:p w14:paraId="3CF2AA90" w14:textId="3F2F2035" w:rsidR="00D84E63" w:rsidRPr="001F4B09" w:rsidRDefault="00D84E63" w:rsidP="00D84E63">
      <w:pPr>
        <w:pStyle w:val="Tekstpodstawowy"/>
        <w:spacing w:line="276" w:lineRule="auto"/>
        <w:jc w:val="both"/>
        <w:rPr>
          <w:rFonts w:ascii="Book Antiqua" w:hAnsi="Book Antiqua"/>
        </w:rPr>
      </w:pPr>
    </w:p>
    <w:p w14:paraId="215B236D" w14:textId="77777777" w:rsidR="006A29F8" w:rsidRDefault="006A29F8" w:rsidP="006A29F8">
      <w:pPr>
        <w:pStyle w:val="Tekstpodstawowy"/>
        <w:spacing w:line="276" w:lineRule="auto"/>
        <w:jc w:val="both"/>
        <w:rPr>
          <w:rFonts w:ascii="Book Antiqua" w:hAnsi="Book Antiqua"/>
          <w:kern w:val="2"/>
        </w:rPr>
      </w:pPr>
      <w:r>
        <w:rPr>
          <w:rFonts w:ascii="Book Antiqua" w:hAnsi="Book Antiqua" w:cs="Calibri"/>
          <w:bCs/>
          <w:szCs w:val="22"/>
        </w:rPr>
        <w:t>Z postępowania o udzielenie zamówienia nie została odrzucona ani wycofana żadna oferta.</w:t>
      </w:r>
    </w:p>
    <w:p w14:paraId="44862E34" w14:textId="4727B452" w:rsidR="00D84E63" w:rsidRPr="001F4B09" w:rsidRDefault="00D84E63" w:rsidP="00D84E63">
      <w:pPr>
        <w:spacing w:line="276" w:lineRule="auto"/>
        <w:ind w:firstLine="708"/>
        <w:jc w:val="both"/>
        <w:rPr>
          <w:rFonts w:ascii="Book Antiqua" w:hAnsi="Book Antiqua" w:cs="Calibri"/>
          <w:bCs/>
          <w:sz w:val="22"/>
          <w:szCs w:val="22"/>
        </w:rPr>
      </w:pPr>
      <w:r w:rsidRPr="001F4B09">
        <w:rPr>
          <w:rFonts w:ascii="Book Antiqua" w:hAnsi="Book Antiqua" w:cs="Calibri"/>
          <w:bCs/>
          <w:sz w:val="22"/>
          <w:szCs w:val="22"/>
        </w:rPr>
        <w:t>Umo</w:t>
      </w:r>
      <w:r>
        <w:rPr>
          <w:rFonts w:ascii="Book Antiqua" w:hAnsi="Book Antiqua" w:cs="Calibri"/>
          <w:bCs/>
          <w:sz w:val="22"/>
          <w:szCs w:val="22"/>
        </w:rPr>
        <w:t>wy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w sprawie zamówienia publicznego zostan</w:t>
      </w:r>
      <w:r>
        <w:rPr>
          <w:rFonts w:ascii="Book Antiqua" w:hAnsi="Book Antiqua" w:cs="Calibri"/>
          <w:bCs/>
          <w:sz w:val="22"/>
          <w:szCs w:val="22"/>
        </w:rPr>
        <w:t>ą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zawart</w:t>
      </w:r>
      <w:r>
        <w:rPr>
          <w:rFonts w:ascii="Book Antiqua" w:hAnsi="Book Antiqua" w:cs="Calibri"/>
          <w:bCs/>
          <w:sz w:val="22"/>
          <w:szCs w:val="22"/>
        </w:rPr>
        <w:t>e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zgodnie z art. 308 ust. 2 ustawy – Prawo zamówień publicznych.</w:t>
      </w:r>
    </w:p>
    <w:p w14:paraId="2A529389" w14:textId="77777777" w:rsidR="00D84E63" w:rsidRDefault="00D84E63"/>
    <w:sectPr w:rsidR="00D84E63" w:rsidSect="00935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05980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63"/>
    <w:rsid w:val="00024CAA"/>
    <w:rsid w:val="00034681"/>
    <w:rsid w:val="001C6424"/>
    <w:rsid w:val="00246FF9"/>
    <w:rsid w:val="00264781"/>
    <w:rsid w:val="00357D2D"/>
    <w:rsid w:val="004162B3"/>
    <w:rsid w:val="0048634C"/>
    <w:rsid w:val="004A4A2B"/>
    <w:rsid w:val="00650420"/>
    <w:rsid w:val="00684A36"/>
    <w:rsid w:val="006A29F8"/>
    <w:rsid w:val="006F2A53"/>
    <w:rsid w:val="00802C2A"/>
    <w:rsid w:val="0084501A"/>
    <w:rsid w:val="008D10A3"/>
    <w:rsid w:val="00935E55"/>
    <w:rsid w:val="009B2F66"/>
    <w:rsid w:val="00A15B34"/>
    <w:rsid w:val="00A90843"/>
    <w:rsid w:val="00C90841"/>
    <w:rsid w:val="00D129DC"/>
    <w:rsid w:val="00D52B26"/>
    <w:rsid w:val="00D84E63"/>
    <w:rsid w:val="00E81766"/>
    <w:rsid w:val="00F741C9"/>
    <w:rsid w:val="00FD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966C"/>
  <w15:chartTrackingRefBased/>
  <w15:docId w15:val="{750ABF70-2EB9-44F3-B09C-B26C04E8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E63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84E63"/>
    <w:pPr>
      <w:keepNext/>
      <w:numPr>
        <w:numId w:val="1"/>
      </w:numPr>
      <w:outlineLvl w:val="0"/>
    </w:pPr>
    <w:rPr>
      <w:rFonts w:ascii="Courier New" w:hAnsi="Courier New" w:cs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4E63"/>
    <w:rPr>
      <w:rFonts w:ascii="Courier New" w:eastAsia="Times New Roman" w:hAnsi="Courier New" w:cs="Courier New"/>
      <w:b/>
      <w:kern w:val="1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D84E63"/>
    <w:pPr>
      <w:jc w:val="center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84E63"/>
    <w:rPr>
      <w:rFonts w:ascii="Arial" w:eastAsia="Times New Roman" w:hAnsi="Arial" w:cs="Arial"/>
      <w:kern w:val="1"/>
      <w:szCs w:val="20"/>
      <w:lang w:eastAsia="ar-SA"/>
    </w:rPr>
  </w:style>
  <w:style w:type="table" w:styleId="Tabela-Siatka">
    <w:name w:val="Table Grid"/>
    <w:basedOn w:val="Standardowy"/>
    <w:uiPriority w:val="39"/>
    <w:rsid w:val="006A2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Włach</dc:creator>
  <cp:keywords/>
  <dc:description/>
  <cp:lastModifiedBy>Apteka3</cp:lastModifiedBy>
  <cp:revision>11</cp:revision>
  <cp:lastPrinted>2022-01-26T11:48:00Z</cp:lastPrinted>
  <dcterms:created xsi:type="dcterms:W3CDTF">2022-02-25T10:30:00Z</dcterms:created>
  <dcterms:modified xsi:type="dcterms:W3CDTF">2022-06-10T07:50:00Z</dcterms:modified>
</cp:coreProperties>
</file>