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2538" w14:textId="276242F0" w:rsidR="00D84E63" w:rsidRPr="00DE16CC" w:rsidRDefault="00D84E63" w:rsidP="00D84E63">
      <w:pPr>
        <w:jc w:val="right"/>
        <w:rPr>
          <w:rFonts w:ascii="Book Antiqua" w:hAnsi="Book Antiqua" w:cs="Garamond"/>
          <w:sz w:val="22"/>
          <w:szCs w:val="22"/>
        </w:rPr>
      </w:pPr>
      <w:r>
        <w:rPr>
          <w:rFonts w:ascii="Book Antiqua" w:hAnsi="Book Antiqua" w:cs="Garamond"/>
          <w:b/>
          <w:bCs/>
          <w:sz w:val="22"/>
          <w:szCs w:val="22"/>
        </w:rPr>
        <w:t xml:space="preserve">Sławno, </w:t>
      </w:r>
      <w:r w:rsidR="00555BA7">
        <w:rPr>
          <w:rFonts w:ascii="Book Antiqua" w:hAnsi="Book Antiqua" w:cs="Garamond"/>
          <w:b/>
          <w:bCs/>
          <w:sz w:val="22"/>
          <w:szCs w:val="22"/>
        </w:rPr>
        <w:t>05</w:t>
      </w:r>
      <w:r w:rsidR="008D10A3" w:rsidRPr="00DE16CC">
        <w:rPr>
          <w:rFonts w:ascii="Book Antiqua" w:hAnsi="Book Antiqua" w:cs="Garamond"/>
          <w:b/>
          <w:bCs/>
          <w:sz w:val="22"/>
          <w:szCs w:val="22"/>
        </w:rPr>
        <w:t>.0</w:t>
      </w:r>
      <w:r w:rsidR="00555BA7">
        <w:rPr>
          <w:rFonts w:ascii="Book Antiqua" w:hAnsi="Book Antiqua" w:cs="Garamond"/>
          <w:b/>
          <w:bCs/>
          <w:sz w:val="22"/>
          <w:szCs w:val="22"/>
        </w:rPr>
        <w:t>7</w:t>
      </w:r>
      <w:r w:rsidR="008D10A3" w:rsidRPr="00DE16CC">
        <w:rPr>
          <w:rFonts w:ascii="Book Antiqua" w:hAnsi="Book Antiqua" w:cs="Garamond"/>
          <w:b/>
          <w:bCs/>
          <w:sz w:val="22"/>
          <w:szCs w:val="22"/>
        </w:rPr>
        <w:t>.2022</w:t>
      </w:r>
      <w:r w:rsidRPr="00DE16CC">
        <w:rPr>
          <w:rFonts w:ascii="Book Antiqua" w:hAnsi="Book Antiqua" w:cs="Garamond"/>
          <w:b/>
          <w:bCs/>
          <w:sz w:val="22"/>
          <w:szCs w:val="22"/>
        </w:rPr>
        <w:t xml:space="preserve"> r.</w:t>
      </w:r>
    </w:p>
    <w:p w14:paraId="59BCACB5" w14:textId="77777777" w:rsidR="00D84E63" w:rsidRPr="00190F07" w:rsidRDefault="00D84E63" w:rsidP="00D84E63">
      <w:pPr>
        <w:spacing w:line="232" w:lineRule="exact"/>
        <w:jc w:val="both"/>
        <w:rPr>
          <w:rFonts w:ascii="Book Antiqua" w:hAnsi="Book Antiqua" w:cs="Garamond"/>
          <w:sz w:val="22"/>
          <w:szCs w:val="22"/>
        </w:rPr>
      </w:pPr>
    </w:p>
    <w:p w14:paraId="363A9404" w14:textId="77777777" w:rsidR="00D84E63" w:rsidRDefault="00D84E63" w:rsidP="00D84E63">
      <w:pPr>
        <w:jc w:val="right"/>
        <w:rPr>
          <w:rFonts w:ascii="Book Antiqua" w:hAnsi="Book Antiqua"/>
          <w:sz w:val="22"/>
          <w:szCs w:val="22"/>
        </w:rPr>
      </w:pPr>
    </w:p>
    <w:p w14:paraId="3BFD1335" w14:textId="3D531706" w:rsidR="00D66C32" w:rsidRPr="00D66C32" w:rsidRDefault="00D84E63" w:rsidP="00D66C32">
      <w:pPr>
        <w:rPr>
          <w:rFonts w:ascii="Book Antiqua" w:hAnsi="Book Antiqua"/>
          <w:b/>
          <w:i/>
          <w:u w:val="single"/>
        </w:rPr>
      </w:pPr>
      <w:r w:rsidRPr="00D66C32">
        <w:rPr>
          <w:rFonts w:ascii="Book Antiqua" w:hAnsi="Book Antiqua" w:cs="Garamond"/>
          <w:i/>
          <w:sz w:val="22"/>
          <w:szCs w:val="22"/>
          <w:u w:val="single"/>
        </w:rPr>
        <w:t xml:space="preserve">dot. sprawy: </w:t>
      </w:r>
      <w:r w:rsidR="00D66C32" w:rsidRPr="00D66C32">
        <w:rPr>
          <w:rFonts w:ascii="Book Antiqua" w:hAnsi="Book Antiqua"/>
          <w:b/>
          <w:i/>
          <w:u w:val="single"/>
        </w:rPr>
        <w:t>ZP/1</w:t>
      </w:r>
      <w:r w:rsidR="002310F7">
        <w:rPr>
          <w:rFonts w:ascii="Book Antiqua" w:hAnsi="Book Antiqua"/>
          <w:b/>
          <w:i/>
          <w:u w:val="single"/>
        </w:rPr>
        <w:t>9</w:t>
      </w:r>
      <w:r w:rsidR="00D66C32" w:rsidRPr="00D66C32">
        <w:rPr>
          <w:rFonts w:ascii="Book Antiqua" w:hAnsi="Book Antiqua"/>
          <w:b/>
          <w:i/>
          <w:u w:val="single"/>
        </w:rPr>
        <w:t>/2022</w:t>
      </w:r>
    </w:p>
    <w:p w14:paraId="0195FB1F" w14:textId="54685D98" w:rsidR="00D66C32" w:rsidRDefault="00CF4095" w:rsidP="002F5AE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Dostawa </w:t>
      </w:r>
      <w:r w:rsidR="00901A1F">
        <w:rPr>
          <w:rFonts w:ascii="Book Antiqua" w:hAnsi="Book Antiqua"/>
          <w:b/>
          <w:i/>
        </w:rPr>
        <w:t>wyrobów medycznych</w:t>
      </w:r>
      <w:r w:rsidR="002310F7">
        <w:rPr>
          <w:rFonts w:ascii="Book Antiqua" w:hAnsi="Book Antiqua"/>
          <w:b/>
          <w:i/>
        </w:rPr>
        <w:t xml:space="preserve"> różnych.</w:t>
      </w:r>
    </w:p>
    <w:p w14:paraId="767C592C" w14:textId="77777777" w:rsidR="00CF4095" w:rsidRDefault="00CF4095" w:rsidP="002F5AEB">
      <w:pPr>
        <w:rPr>
          <w:rFonts w:ascii="Book Antiqua" w:hAnsi="Book Antiqua" w:cs="Calibri"/>
          <w:i/>
          <w:color w:val="000000"/>
          <w:sz w:val="22"/>
          <w:szCs w:val="22"/>
        </w:rPr>
      </w:pPr>
    </w:p>
    <w:p w14:paraId="597C75E8" w14:textId="78F2C09A" w:rsidR="00D84E63" w:rsidRPr="000042E5" w:rsidRDefault="00D84E63" w:rsidP="00D84E63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0042E5">
        <w:rPr>
          <w:rFonts w:ascii="Book Antiqua" w:hAnsi="Book Antiqua"/>
          <w:b/>
          <w:i/>
          <w:sz w:val="22"/>
          <w:szCs w:val="22"/>
        </w:rPr>
        <w:t>ZAWIADOMIENIE O WYBORZE NAJKORZYSTNIEJSZEJ OFERTY</w:t>
      </w:r>
    </w:p>
    <w:p w14:paraId="16C42DCF" w14:textId="77777777" w:rsidR="00D84E63" w:rsidRPr="00190F07" w:rsidRDefault="00D84E63" w:rsidP="00D84E63">
      <w:pPr>
        <w:jc w:val="both"/>
        <w:rPr>
          <w:rFonts w:ascii="Book Antiqua" w:hAnsi="Book Antiqua" w:cs="Garamond"/>
          <w:sz w:val="22"/>
          <w:szCs w:val="22"/>
        </w:rPr>
      </w:pPr>
    </w:p>
    <w:p w14:paraId="7F1E2095" w14:textId="0F36EC22" w:rsidR="00D84E63" w:rsidRDefault="00D84E63" w:rsidP="00D84E63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Garamond"/>
          <w:sz w:val="22"/>
          <w:szCs w:val="22"/>
        </w:rPr>
        <w:t>Szpital Powiatowy w Sławnie</w:t>
      </w:r>
      <w:r w:rsidRPr="00190F07">
        <w:rPr>
          <w:rFonts w:ascii="Book Antiqua" w:hAnsi="Book Antiqua" w:cs="Garamond"/>
          <w:sz w:val="22"/>
          <w:szCs w:val="22"/>
        </w:rPr>
        <w:t xml:space="preserve"> </w:t>
      </w:r>
      <w:r>
        <w:rPr>
          <w:rFonts w:ascii="Book Antiqua" w:hAnsi="Book Antiqua" w:cs="Garamond"/>
          <w:sz w:val="22"/>
          <w:szCs w:val="22"/>
        </w:rPr>
        <w:t>informuje, że w postępowaniu</w:t>
      </w:r>
      <w:r w:rsidRPr="00190F07">
        <w:rPr>
          <w:rFonts w:ascii="Book Antiqua" w:hAnsi="Book Antiqua" w:cs="Garamond"/>
          <w:sz w:val="22"/>
          <w:szCs w:val="22"/>
        </w:rPr>
        <w:t xml:space="preserve"> w trybie podstawowym </w:t>
      </w:r>
      <w:r>
        <w:rPr>
          <w:rFonts w:ascii="Book Antiqua" w:hAnsi="Book Antiqua" w:cs="Garamond"/>
          <w:sz w:val="22"/>
          <w:szCs w:val="22"/>
        </w:rPr>
        <w:t xml:space="preserve">bez przeprowadzenia negocjacji </w:t>
      </w:r>
      <w:r w:rsidRPr="00190F07">
        <w:rPr>
          <w:rFonts w:ascii="Book Antiqua" w:hAnsi="Book Antiqua" w:cs="Garamond"/>
          <w:sz w:val="22"/>
          <w:szCs w:val="22"/>
        </w:rPr>
        <w:t xml:space="preserve">na podstawie </w:t>
      </w:r>
      <w:r w:rsidRPr="00190F07">
        <w:rPr>
          <w:rFonts w:ascii="Book Antiqua" w:hAnsi="Book Antiqua" w:cs="Garamond"/>
          <w:b/>
          <w:bCs/>
          <w:i/>
          <w:iCs/>
          <w:sz w:val="22"/>
          <w:szCs w:val="22"/>
        </w:rPr>
        <w:t xml:space="preserve">art. </w:t>
      </w:r>
      <w:r w:rsidRPr="00591848">
        <w:rPr>
          <w:rFonts w:ascii="Book Antiqua" w:hAnsi="Book Antiqua"/>
          <w:b/>
          <w:i/>
          <w:sz w:val="22"/>
          <w:szCs w:val="22"/>
        </w:rPr>
        <w:t>250</w:t>
      </w:r>
      <w:r w:rsidRPr="00190F07">
        <w:rPr>
          <w:rFonts w:ascii="Book Antiqua" w:hAnsi="Book Antiqua"/>
          <w:sz w:val="22"/>
          <w:szCs w:val="22"/>
        </w:rPr>
        <w:t xml:space="preserve"> </w:t>
      </w:r>
      <w:r w:rsidRPr="00190F07">
        <w:rPr>
          <w:rFonts w:ascii="Book Antiqua" w:hAnsi="Book Antiqua" w:cs="Garamond"/>
          <w:b/>
          <w:bCs/>
          <w:i/>
          <w:iCs/>
          <w:sz w:val="22"/>
          <w:szCs w:val="22"/>
        </w:rPr>
        <w:t>ustawy z dnia 11 września 2019. Prawo zamówień publicznych (Dz. U. z 2019 r. poz. 2019</w:t>
      </w:r>
      <w:r w:rsidR="00024CAA">
        <w:rPr>
          <w:rFonts w:ascii="Book Antiqua" w:hAnsi="Book Antiqua" w:cs="Garamond"/>
          <w:b/>
          <w:bCs/>
          <w:i/>
          <w:iCs/>
          <w:sz w:val="22"/>
          <w:szCs w:val="22"/>
        </w:rPr>
        <w:t>)</w:t>
      </w:r>
      <w:r>
        <w:rPr>
          <w:rFonts w:ascii="Book Antiqua" w:hAnsi="Book Antiqua" w:cs="Garamond"/>
          <w:b/>
          <w:bCs/>
          <w:i/>
          <w:iCs/>
          <w:sz w:val="22"/>
          <w:szCs w:val="22"/>
        </w:rPr>
        <w:t xml:space="preserve"> </w:t>
      </w:r>
      <w:r w:rsidRPr="001F4B09">
        <w:rPr>
          <w:rFonts w:ascii="Book Antiqua" w:hAnsi="Book Antiqua" w:cs="Calibri"/>
          <w:sz w:val="22"/>
          <w:szCs w:val="22"/>
        </w:rPr>
        <w:t>została wybrana oferta firmy:</w:t>
      </w:r>
    </w:p>
    <w:p w14:paraId="390CACC2" w14:textId="5B1DFC8A" w:rsidR="00D84E63" w:rsidRDefault="00D84E63" w:rsidP="00D84E63">
      <w:pPr>
        <w:jc w:val="both"/>
        <w:rPr>
          <w:rFonts w:ascii="Book Antiqua" w:hAnsi="Book Antiqua" w:cs="Garamond"/>
          <w:b/>
          <w:bCs/>
          <w:i/>
          <w:iCs/>
          <w:sz w:val="22"/>
          <w:szCs w:val="22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95"/>
        <w:gridCol w:w="986"/>
        <w:gridCol w:w="1045"/>
        <w:gridCol w:w="4639"/>
        <w:gridCol w:w="890"/>
        <w:gridCol w:w="1099"/>
      </w:tblGrid>
      <w:tr w:rsidR="00CA2B67" w:rsidRPr="00CA2B67" w14:paraId="25860F08" w14:textId="77777777" w:rsidTr="00CA2B67">
        <w:trPr>
          <w:trHeight w:val="29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6502F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lang w:eastAsia="pl-PL"/>
              </w:rPr>
              <w:t>CZĘŚĆ NR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EE16E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lang w:eastAsia="pl-PL"/>
              </w:rPr>
              <w:t>OFERTA UZNANA ZA NAJKORZYSTNIEJSZĄ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B284F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STRESZCZENIE ZŁOŻONYCH OFERT</w:t>
            </w:r>
          </w:p>
        </w:tc>
      </w:tr>
      <w:tr w:rsidR="00CA2B67" w:rsidRPr="00CA2B67" w14:paraId="6C1C5716" w14:textId="77777777" w:rsidTr="00CA2B67">
        <w:trPr>
          <w:trHeight w:val="11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5F74" w14:textId="77777777" w:rsidR="00CA2B67" w:rsidRPr="00CA2B67" w:rsidRDefault="00CA2B67" w:rsidP="00CA2B67">
            <w:pPr>
              <w:suppressAutoHyphens w:val="0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9ABCD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095F6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Razem liczba punktów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5EAF1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 xml:space="preserve">Liczba punktów </w:t>
            </w:r>
            <w:r w:rsidRPr="00CA2B67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br/>
              <w:t>w kryterium cena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2DA97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8D827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eastAsia="pl-PL"/>
              </w:rPr>
              <w:t>Razem liczba punktów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92F67" w14:textId="77777777" w:rsidR="00CA2B67" w:rsidRPr="00CA2B67" w:rsidRDefault="00CA2B67" w:rsidP="00CA2B6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CA2B67"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eastAsia="pl-PL"/>
              </w:rPr>
              <w:t xml:space="preserve">Liczba punktów </w:t>
            </w:r>
            <w:r w:rsidRPr="00CA2B67"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eastAsia="pl-PL"/>
              </w:rPr>
              <w:br/>
              <w:t>w kryterium cena</w:t>
            </w:r>
          </w:p>
        </w:tc>
      </w:tr>
      <w:tr w:rsidR="00555BA7" w:rsidRPr="00555BA7" w14:paraId="0C93517A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D5E2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16FE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OSS spółka z o.o. ul. Siennicka 25 80-758 Gdańsk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FEA07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2166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9F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348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1BE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4DB45185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95FA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77B9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BERYL MED POLAND Sp. z o. o Siedziba:. ul. Łopuszańska 36, bud.14C, 02-220 Warszawa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BFA6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6ED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4E3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E74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715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03AC42EE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8496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42E4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proofErr w:type="spellStart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Hebu</w:t>
            </w:r>
            <w:proofErr w:type="spellEnd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Medical Polska </w:t>
            </w:r>
            <w:proofErr w:type="spellStart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Sp.z</w:t>
            </w:r>
            <w:proofErr w:type="spellEnd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o.o.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ul. Kobylnicka 2a 62-080 Sady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07FC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21C2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F1FC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Aesculap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Chifa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Sp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z o.o. Siedziba: ul. Tysiąclecia 14, 64 300 Nowy Tomyśl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1BC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69,44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62D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69,44</w:t>
            </w:r>
          </w:p>
        </w:tc>
      </w:tr>
      <w:tr w:rsidR="00555BA7" w:rsidRPr="00555BA7" w14:paraId="614F2086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0500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9B19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proofErr w:type="spellStart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Skamex</w:t>
            </w:r>
            <w:proofErr w:type="spellEnd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Spółka z ograniczoną odpowiedzialnością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ul. Częstochowska 38/52, 93-121 Łódź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EFE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954C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4D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E68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3C9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61AF904C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FA81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F89E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MEDICAVERA </w:t>
            </w:r>
            <w:proofErr w:type="spellStart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Sp</w:t>
            </w:r>
            <w:proofErr w:type="spellEnd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z o </w:t>
            </w:r>
            <w:proofErr w:type="spellStart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o</w:t>
            </w:r>
            <w:proofErr w:type="spellEnd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Dahlhausen Group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ul Majowa 2 71-374 Szczecin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B10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C15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0D2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911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61C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6E28B9C3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F8E8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lastRenderedPageBreak/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A84A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BERYL MED POLAND Sp. z o. o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Siedziba:. ul. Łopuszańska 36, bud.14C, 02-220 Warszawa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F4DA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239A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5C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052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CAA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498B7D59" w14:textId="77777777" w:rsidTr="006D6433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531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9</w:t>
            </w:r>
          </w:p>
        </w:tc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E9C4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BIAMEDITEK SP. Z O.O.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15-620 BIAŁYSTOK UL. ELEWATORSKA 58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F09B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59AB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061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Sinmed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Sp. z o. o. Siedziba: ul. Graniczna 32B, 44-178 Przyszowice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A1C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91,20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2C8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91,20</w:t>
            </w:r>
          </w:p>
        </w:tc>
      </w:tr>
      <w:tr w:rsidR="00555BA7" w:rsidRPr="00555BA7" w14:paraId="376E9AA2" w14:textId="77777777" w:rsidTr="006D6433">
        <w:trPr>
          <w:trHeight w:val="780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49E6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E359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40C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087A7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F37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Teleflex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Polska Sp. z o.o. Siedziba: ul. Żwirki i Wigury 16A, 02-092 Warszawa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5E3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73,93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485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73,93</w:t>
            </w:r>
          </w:p>
        </w:tc>
      </w:tr>
      <w:tr w:rsidR="00555BA7" w:rsidRPr="00555BA7" w14:paraId="6248CFC9" w14:textId="77777777" w:rsidTr="00EC4843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0F1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</w:t>
            </w:r>
          </w:p>
        </w:tc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62E82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BIAMEDITEK SP. Z O.O.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15-620 BIAŁYSTOK UL. ELEWATORSKA 59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720C1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6D75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667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Sinmed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Sp. z o. o. Siedziba: ul. Graniczna 32B, 44-178 Przyszowice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B35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87,34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B28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87,34</w:t>
            </w:r>
          </w:p>
        </w:tc>
      </w:tr>
      <w:tr w:rsidR="00555BA7" w:rsidRPr="00555BA7" w14:paraId="04181BB1" w14:textId="77777777" w:rsidTr="00EC4843">
        <w:trPr>
          <w:trHeight w:val="780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8327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45D37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8CEF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988B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A9C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MEDSEVEN Sp. z o.o. Siedziba: 86-031 Osielsko, ul. Szosa Gdańska 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F7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78,78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1E5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78,78</w:t>
            </w:r>
          </w:p>
        </w:tc>
      </w:tr>
      <w:tr w:rsidR="00555BA7" w:rsidRPr="00555BA7" w14:paraId="1756D754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AF7F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12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8A8E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AKME </w:t>
            </w:r>
            <w:proofErr w:type="spellStart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Pałejko</w:t>
            </w:r>
            <w:proofErr w:type="spellEnd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spółka jawna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ul. Poloneza 89B, 02-826 Warszawa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5B49C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EB22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F76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181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C14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733AAFDC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F61C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69B8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POLMIL SP. Z O.O.S.K.A. Siedziba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UL. PRZEMYSŁOWA 8B BYDGOSZCZ 85-758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8951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C0BB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313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CF1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A99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51EE4D33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96DC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44F1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ZARYS International Group Sp. z o. o. Sp. k.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Pod Borem 18, 41-808 Zabrze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A23B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98DA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4B6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A5A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A4C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616997A8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479C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01EA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ZARYS International Group Sp. z o. o. Sp. k.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Pod Borem 18, 41-808 Zabrze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5E82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906E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803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POLMIL SP. Z O.O.S.K.A. Siedziba UL. PRZEMYSŁOWA 8B BYDGOSZCZ 85-758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DC0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89,86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155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89,86</w:t>
            </w:r>
          </w:p>
        </w:tc>
      </w:tr>
      <w:tr w:rsidR="00555BA7" w:rsidRPr="00555BA7" w14:paraId="47054F8B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BE01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17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FFCC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ZARYS International Group Sp. z o. o. Sp. k.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Pod Borem 18, 41-808 Zabrze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19A97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45817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3DE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8EB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435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204595EE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96E8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lastRenderedPageBreak/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1DB2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Katarzyna Harasimiuk </w:t>
            </w:r>
            <w:proofErr w:type="spellStart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Camedica</w:t>
            </w:r>
            <w:proofErr w:type="spellEnd"/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ul. Szafirowa 3, lok. 5, 20-573 Lublin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1442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075F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0D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392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84D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67B8B5DD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587E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C7F5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ZARYS International Group Sp. z o. o. Sp. k.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Pod Borem 18, 41-808 Zabrze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E0A3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9CE9E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74E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15F7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8037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48C1646C" w14:textId="77777777" w:rsidTr="00A405B3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D11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24</w:t>
            </w:r>
          </w:p>
        </w:tc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D3A8EA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ZARYS International Group Sp. z o. o. Sp. k.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Pod Borem 18, 41-808 Zabrze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3E40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F1A1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87E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L </w:t>
            </w: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Medica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Sp. z o. o. Sp. k. Siedziba: ul. Słoneczna 18, 72-123 Kliniska Wielkie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79B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76,97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4DC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76,97</w:t>
            </w:r>
          </w:p>
        </w:tc>
      </w:tr>
      <w:tr w:rsidR="00555BA7" w:rsidRPr="00555BA7" w14:paraId="37C900AA" w14:textId="77777777" w:rsidTr="00A405B3">
        <w:trPr>
          <w:trHeight w:val="7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70D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94516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4DAED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F9A8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9A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Krajowe Towarzystwo Gospodarcze </w:t>
            </w: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Semigat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Spółka Akcyjna Siedziba: ul. Ratuszowa 11 lok. 318, 03-450 Warszawa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12E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B7E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70,19</w:t>
            </w:r>
          </w:p>
        </w:tc>
      </w:tr>
      <w:tr w:rsidR="00555BA7" w:rsidRPr="00555BA7" w14:paraId="4FD9D3B9" w14:textId="77777777" w:rsidTr="00A405B3">
        <w:trPr>
          <w:trHeight w:val="780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B500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8EC7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44A4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15BD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BE5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EMPIREUM Piotr Dopieralski.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Siedziba: 05-110 Jabłonna, ul. Chotomowska 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2A23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68,66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7AC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68,66</w:t>
            </w:r>
          </w:p>
        </w:tc>
      </w:tr>
      <w:tr w:rsidR="00555BA7" w:rsidRPr="00555BA7" w14:paraId="0151A0B8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393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25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C1174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ZARYS International Group Sp. z o. o. Sp. k.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Pod Borem 18, 41-808 Zabrze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66F92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32B8C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8F46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Oprócz firmy, która wygrała przetarg, nie zostały złożone inne oferty.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Z postępowania o udzielenie zamówienia nie została odrzucona ani wycofana żadna oferta.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3C1C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C32F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----</w:t>
            </w:r>
          </w:p>
        </w:tc>
      </w:tr>
      <w:tr w:rsidR="00555BA7" w:rsidRPr="00555BA7" w14:paraId="7F4A8003" w14:textId="77777777" w:rsidTr="00555BA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F60A0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26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AB34B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 xml:space="preserve">Mercator Medical S.A. </w:t>
            </w: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br/>
              <w:t>Siedziba: 31-327 Kraków , ul. Modrzejewskiej 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091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1B7F1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eastAsia="pl-PL"/>
              </w:rPr>
            </w:pPr>
            <w:r w:rsidRPr="00555BA7">
              <w:rPr>
                <w:rFonts w:ascii="Calibri" w:hAnsi="Calibri" w:cs="Calibri"/>
                <w:b/>
                <w:bCs/>
                <w:kern w:val="0"/>
                <w:lang w:eastAsia="pl-PL"/>
              </w:rPr>
              <w:t>100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3C8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proofErr w:type="spellStart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Skamex</w:t>
            </w:r>
            <w:proofErr w:type="spellEnd"/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 xml:space="preserve"> Spółka z ograniczoną odpowiedzialnością </w:t>
            </w: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br/>
              <w:t>Siedziba: ul. Częstochowska 38/52, 93-121 Łódź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B139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79,14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88B5" w14:textId="77777777" w:rsidR="00555BA7" w:rsidRPr="00555BA7" w:rsidRDefault="00555BA7" w:rsidP="00555BA7">
            <w:pPr>
              <w:suppressAutoHyphens w:val="0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</w:pPr>
            <w:r w:rsidRPr="00555BA7">
              <w:rPr>
                <w:rFonts w:ascii="Calibri" w:hAnsi="Calibri" w:cs="Calibri"/>
                <w:kern w:val="0"/>
                <w:sz w:val="18"/>
                <w:szCs w:val="18"/>
                <w:lang w:eastAsia="pl-PL"/>
              </w:rPr>
              <w:t>79,14</w:t>
            </w:r>
          </w:p>
        </w:tc>
      </w:tr>
    </w:tbl>
    <w:p w14:paraId="2A529389" w14:textId="60F23B15" w:rsidR="00D84E63" w:rsidRDefault="00D84E63"/>
    <w:p w14:paraId="299C5911" w14:textId="77777777" w:rsidR="00CA2B67" w:rsidRDefault="00CA2B67" w:rsidP="00CA2B67">
      <w:pPr>
        <w:pStyle w:val="Tekstpodstawowy"/>
        <w:spacing w:line="276" w:lineRule="auto"/>
        <w:jc w:val="both"/>
        <w:rPr>
          <w:rFonts w:ascii="Book Antiqua" w:hAnsi="Book Antiqua"/>
          <w:kern w:val="2"/>
        </w:rPr>
      </w:pPr>
      <w:r>
        <w:rPr>
          <w:rFonts w:ascii="Book Antiqua" w:hAnsi="Book Antiqua" w:cs="Calibri"/>
          <w:bCs/>
          <w:szCs w:val="22"/>
        </w:rPr>
        <w:t>Z postępowania o udzielenie zamówienia nie została odrzucona ani wycofana żadna oferta.</w:t>
      </w:r>
    </w:p>
    <w:p w14:paraId="47D17776" w14:textId="49E0B3BF" w:rsidR="00CA2B67" w:rsidRDefault="00CA2B67">
      <w:r w:rsidRPr="001F4B09">
        <w:rPr>
          <w:rFonts w:ascii="Book Antiqua" w:hAnsi="Book Antiqua" w:cs="Calibri"/>
          <w:bCs/>
          <w:sz w:val="22"/>
          <w:szCs w:val="22"/>
        </w:rPr>
        <w:t>Umo</w:t>
      </w:r>
      <w:r>
        <w:rPr>
          <w:rFonts w:ascii="Book Antiqua" w:hAnsi="Book Antiqua" w:cs="Calibri"/>
          <w:bCs/>
          <w:sz w:val="22"/>
          <w:szCs w:val="22"/>
        </w:rPr>
        <w:t>wy</w:t>
      </w:r>
      <w:r w:rsidRPr="001F4B09">
        <w:rPr>
          <w:rFonts w:ascii="Book Antiqua" w:hAnsi="Book Antiqua" w:cs="Calibri"/>
          <w:bCs/>
          <w:sz w:val="22"/>
          <w:szCs w:val="22"/>
        </w:rPr>
        <w:t xml:space="preserve"> w sprawie zamówienia publicznego zostan</w:t>
      </w:r>
      <w:r>
        <w:rPr>
          <w:rFonts w:ascii="Book Antiqua" w:hAnsi="Book Antiqua" w:cs="Calibri"/>
          <w:bCs/>
          <w:sz w:val="22"/>
          <w:szCs w:val="22"/>
        </w:rPr>
        <w:t>ą</w:t>
      </w:r>
      <w:r w:rsidRPr="001F4B09">
        <w:rPr>
          <w:rFonts w:ascii="Book Antiqua" w:hAnsi="Book Antiqua" w:cs="Calibri"/>
          <w:bCs/>
          <w:sz w:val="22"/>
          <w:szCs w:val="22"/>
        </w:rPr>
        <w:t xml:space="preserve"> zawart</w:t>
      </w:r>
      <w:r>
        <w:rPr>
          <w:rFonts w:ascii="Book Antiqua" w:hAnsi="Book Antiqua" w:cs="Calibri"/>
          <w:bCs/>
          <w:sz w:val="22"/>
          <w:szCs w:val="22"/>
        </w:rPr>
        <w:t>e</w:t>
      </w:r>
      <w:r w:rsidRPr="001F4B09">
        <w:rPr>
          <w:rFonts w:ascii="Book Antiqua" w:hAnsi="Book Antiqua" w:cs="Calibri"/>
          <w:bCs/>
          <w:sz w:val="22"/>
          <w:szCs w:val="22"/>
        </w:rPr>
        <w:t xml:space="preserve"> zgodnie z art. 308 ust. 2 ustawy – Prawo zamówień publicznych.</w:t>
      </w:r>
    </w:p>
    <w:sectPr w:rsidR="00CA2B67" w:rsidSect="00CA2B6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A6F3" w14:textId="77777777" w:rsidR="00AD5C81" w:rsidRDefault="00AD5C81" w:rsidP="00CA2B67">
      <w:r>
        <w:separator/>
      </w:r>
    </w:p>
  </w:endnote>
  <w:endnote w:type="continuationSeparator" w:id="0">
    <w:p w14:paraId="6455E9AF" w14:textId="77777777" w:rsidR="00AD5C81" w:rsidRDefault="00AD5C81" w:rsidP="00CA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id w:val="190958442"/>
      <w:docPartObj>
        <w:docPartGallery w:val="Page Numbers (Bottom of Page)"/>
        <w:docPartUnique/>
      </w:docPartObj>
    </w:sdtPr>
    <w:sdtContent>
      <w:p w14:paraId="7A3E9386" w14:textId="255273C1" w:rsidR="00CA2B67" w:rsidRPr="00CA2B67" w:rsidRDefault="00CA2B67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CA2B67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CA2B67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CA2B67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CA2B67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CA2B67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CA2B67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07DED809" w14:textId="77777777" w:rsidR="00CA2B67" w:rsidRDefault="00CA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C860" w14:textId="77777777" w:rsidR="00AD5C81" w:rsidRDefault="00AD5C81" w:rsidP="00CA2B67">
      <w:r>
        <w:separator/>
      </w:r>
    </w:p>
  </w:footnote>
  <w:footnote w:type="continuationSeparator" w:id="0">
    <w:p w14:paraId="3629D0B1" w14:textId="77777777" w:rsidR="00AD5C81" w:rsidRDefault="00AD5C81" w:rsidP="00CA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672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63"/>
    <w:rsid w:val="00024CAA"/>
    <w:rsid w:val="00034681"/>
    <w:rsid w:val="00042353"/>
    <w:rsid w:val="000766D4"/>
    <w:rsid w:val="00086573"/>
    <w:rsid w:val="001C6424"/>
    <w:rsid w:val="002310F7"/>
    <w:rsid w:val="00246FF9"/>
    <w:rsid w:val="00264781"/>
    <w:rsid w:val="002F5AEB"/>
    <w:rsid w:val="00357D2D"/>
    <w:rsid w:val="0048634C"/>
    <w:rsid w:val="004A4A2B"/>
    <w:rsid w:val="00555BA7"/>
    <w:rsid w:val="005D2600"/>
    <w:rsid w:val="00650420"/>
    <w:rsid w:val="006A29F8"/>
    <w:rsid w:val="006F2A53"/>
    <w:rsid w:val="007C05C9"/>
    <w:rsid w:val="00802C2A"/>
    <w:rsid w:val="0084501A"/>
    <w:rsid w:val="008A5FD6"/>
    <w:rsid w:val="008D10A3"/>
    <w:rsid w:val="00901A1F"/>
    <w:rsid w:val="00935E55"/>
    <w:rsid w:val="009A101E"/>
    <w:rsid w:val="009B2F66"/>
    <w:rsid w:val="00A15B34"/>
    <w:rsid w:val="00A90843"/>
    <w:rsid w:val="00AD5C81"/>
    <w:rsid w:val="00C90841"/>
    <w:rsid w:val="00CA2B67"/>
    <w:rsid w:val="00CF4095"/>
    <w:rsid w:val="00D129DC"/>
    <w:rsid w:val="00D66C32"/>
    <w:rsid w:val="00D84E63"/>
    <w:rsid w:val="00DE16CC"/>
    <w:rsid w:val="00E43853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966C"/>
  <w15:chartTrackingRefBased/>
  <w15:docId w15:val="{750ABF70-2EB9-44F3-B09C-B26C04E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6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4E63"/>
    <w:pPr>
      <w:keepNext/>
      <w:numPr>
        <w:numId w:val="1"/>
      </w:numPr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E63"/>
    <w:rPr>
      <w:rFonts w:ascii="Courier New" w:eastAsia="Times New Roman" w:hAnsi="Courier New" w:cs="Courier New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84E63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84E63"/>
    <w:rPr>
      <w:rFonts w:ascii="Arial" w:eastAsia="Times New Roman" w:hAnsi="Arial" w:cs="Arial"/>
      <w:kern w:val="1"/>
      <w:szCs w:val="20"/>
      <w:lang w:eastAsia="ar-SA"/>
    </w:rPr>
  </w:style>
  <w:style w:type="table" w:styleId="Tabela-Siatka">
    <w:name w:val="Table Grid"/>
    <w:basedOn w:val="Standardowy"/>
    <w:uiPriority w:val="39"/>
    <w:rsid w:val="006A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B6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2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B6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Włach</dc:creator>
  <cp:keywords/>
  <dc:description/>
  <cp:lastModifiedBy>Bartosz Włach</cp:lastModifiedBy>
  <cp:revision>19</cp:revision>
  <cp:lastPrinted>2022-01-26T11:48:00Z</cp:lastPrinted>
  <dcterms:created xsi:type="dcterms:W3CDTF">2022-02-25T10:30:00Z</dcterms:created>
  <dcterms:modified xsi:type="dcterms:W3CDTF">2022-07-04T21:43:00Z</dcterms:modified>
</cp:coreProperties>
</file>