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F4C" w:rsidRDefault="00C93A97" w:rsidP="00C93A97">
      <w:pPr>
        <w:pStyle w:val="Bezodstpw"/>
        <w:rPr>
          <w:sz w:val="24"/>
          <w:szCs w:val="24"/>
        </w:rPr>
      </w:pPr>
      <w:r w:rsidRPr="00C93A97">
        <w:rPr>
          <w:b/>
          <w:sz w:val="16"/>
          <w:szCs w:val="16"/>
        </w:rPr>
        <w:t>Numer sprawy: Cewniki, rurki, strzykawki/6/2015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Sławno, dnia 06 sierpień 2015 rok</w:t>
      </w:r>
    </w:p>
    <w:p w:rsidR="00C93A97" w:rsidRDefault="00C93A97" w:rsidP="00C93A97">
      <w:pPr>
        <w:pStyle w:val="Bezodstpw"/>
        <w:rPr>
          <w:sz w:val="24"/>
          <w:szCs w:val="24"/>
        </w:rPr>
      </w:pPr>
    </w:p>
    <w:p w:rsidR="00C93A97" w:rsidRDefault="00C93A97" w:rsidP="00C93A97">
      <w:pPr>
        <w:pStyle w:val="Bezodstpw"/>
        <w:rPr>
          <w:sz w:val="24"/>
          <w:szCs w:val="24"/>
        </w:rPr>
      </w:pPr>
    </w:p>
    <w:p w:rsidR="00C93A97" w:rsidRDefault="00C93A97" w:rsidP="00C93A97">
      <w:pPr>
        <w:pStyle w:val="Bezodstpw"/>
        <w:rPr>
          <w:sz w:val="24"/>
          <w:szCs w:val="24"/>
        </w:rPr>
      </w:pPr>
    </w:p>
    <w:p w:rsidR="00C93A97" w:rsidRDefault="00C93A97" w:rsidP="00C93A97">
      <w:pPr>
        <w:pStyle w:val="Bezodstpw"/>
        <w:rPr>
          <w:sz w:val="24"/>
          <w:szCs w:val="24"/>
        </w:rPr>
      </w:pPr>
    </w:p>
    <w:p w:rsidR="00C93A97" w:rsidRDefault="00C93A97" w:rsidP="00C93A97">
      <w:pPr>
        <w:pStyle w:val="Bezodstpw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Wszyscy uczestnicy</w:t>
      </w:r>
    </w:p>
    <w:p w:rsidR="00C93A97" w:rsidRDefault="00C93A97" w:rsidP="00C93A97">
      <w:pPr>
        <w:pStyle w:val="Bezodstpw"/>
        <w:rPr>
          <w:b/>
          <w:sz w:val="24"/>
          <w:szCs w:val="24"/>
        </w:rPr>
      </w:pPr>
    </w:p>
    <w:p w:rsidR="00C93A97" w:rsidRDefault="00C93A97" w:rsidP="00C93A97">
      <w:pPr>
        <w:pStyle w:val="Bezodstpw"/>
        <w:rPr>
          <w:b/>
          <w:sz w:val="24"/>
          <w:szCs w:val="24"/>
        </w:rPr>
      </w:pPr>
    </w:p>
    <w:p w:rsidR="00C93A97" w:rsidRDefault="00C93A97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Dotyczy: przetargu nieograniczonego: dostawy cewniki, rurki, strzykawki, igły , kaniule,</w:t>
      </w:r>
    </w:p>
    <w:p w:rsidR="00C93A97" w:rsidRDefault="00C93A97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sprzęt jednorazowy – bezpieczna linia.</w:t>
      </w:r>
    </w:p>
    <w:p w:rsidR="00C93A97" w:rsidRDefault="00C93A97" w:rsidP="00C93A97">
      <w:pPr>
        <w:pStyle w:val="Bezodstpw"/>
        <w:rPr>
          <w:b/>
          <w:sz w:val="24"/>
          <w:szCs w:val="24"/>
        </w:rPr>
      </w:pPr>
    </w:p>
    <w:p w:rsidR="00C93A97" w:rsidRDefault="00C93A97" w:rsidP="00C93A97">
      <w:pPr>
        <w:pStyle w:val="Bezodstpw"/>
        <w:rPr>
          <w:b/>
          <w:sz w:val="24"/>
          <w:szCs w:val="24"/>
        </w:rPr>
      </w:pP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Dotyczy Pakietu Nr 6.</w:t>
      </w: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Pytanie Nr 1. – Proszę o dopuszcz</w:t>
      </w:r>
      <w:r w:rsidR="00826528">
        <w:rPr>
          <w:sz w:val="24"/>
          <w:szCs w:val="24"/>
        </w:rPr>
        <w:t>enie standardowego koreczka do k</w:t>
      </w:r>
      <w:r>
        <w:rPr>
          <w:sz w:val="24"/>
          <w:szCs w:val="24"/>
        </w:rPr>
        <w:t>aniu</w:t>
      </w:r>
      <w:r w:rsidR="00826528">
        <w:rPr>
          <w:sz w:val="24"/>
          <w:szCs w:val="24"/>
        </w:rPr>
        <w:t>l</w:t>
      </w:r>
      <w:r>
        <w:rPr>
          <w:sz w:val="24"/>
          <w:szCs w:val="24"/>
        </w:rPr>
        <w:t xml:space="preserve"> , kompatybilnego </w:t>
      </w: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z oferowanymi kaniulami z trzpieniem znajdującym się powyżej krawędzi </w:t>
      </w: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koreczka.</w:t>
      </w: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>Ad. 1. – zgodnie z zapisem w SIWZ;</w:t>
      </w:r>
    </w:p>
    <w:p w:rsidR="00EC3563" w:rsidRDefault="00EC3563" w:rsidP="00C93A97">
      <w:pPr>
        <w:pStyle w:val="Bezodstpw"/>
        <w:rPr>
          <w:sz w:val="24"/>
          <w:szCs w:val="24"/>
        </w:rPr>
      </w:pP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2. – Czy Zamawiający wyrazi zgodę na wydzielenie poz. 1 z pakietu nr 8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i stworzenie osobnego pakietu oraz dopuszczenie produktu citra-valve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bezigłowy zamknięty system do centralnych dostępów naczyniowych o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działaniu przeciwbakteryjnym z czasem stosowania przez 7 dni do 600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aktywacji bez mechanicznych części wewnętrznych wolny od BPA,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posiadający prosty tor przepływu, niebieski mostek silikonowy, kompatybilny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z końcówką Luer, Luer Lock, o przepływie grawitacyjnym powyżej (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550ml/min) przy ciśnieniu 1 PSI o zakresie do ( 1300 ml/min) przy ciśnieniu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E0225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5  PSI pakowany podwójnie, przezierny, umożliwiający kontrolę całego toru  </w:t>
      </w:r>
    </w:p>
    <w:p w:rsidR="00E0225E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E0225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przepływu krwi, oznaczony kolorem czerwonym tętniczy, oraz niebieskim </w:t>
      </w:r>
    </w:p>
    <w:p w:rsidR="00EC3563" w:rsidRDefault="00E0225E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EC3563">
        <w:rPr>
          <w:sz w:val="24"/>
          <w:szCs w:val="24"/>
        </w:rPr>
        <w:t>żylny z możliwością dezynfekcji środkami na bazie alkoholu.</w:t>
      </w:r>
    </w:p>
    <w:p w:rsidR="00E0225E" w:rsidRDefault="00E0225E" w:rsidP="00C93A97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 xml:space="preserve">Ad. 2. – zgodnie </w:t>
      </w:r>
      <w:r w:rsidR="001D6B9C">
        <w:rPr>
          <w:b/>
          <w:sz w:val="24"/>
          <w:szCs w:val="24"/>
        </w:rPr>
        <w:t>z zapisem w SIWZ;</w:t>
      </w:r>
    </w:p>
    <w:p w:rsidR="002461A5" w:rsidRDefault="002461A5" w:rsidP="00C93A97">
      <w:pPr>
        <w:pStyle w:val="Bezodstpw"/>
        <w:rPr>
          <w:sz w:val="24"/>
          <w:szCs w:val="24"/>
        </w:rPr>
      </w:pP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Dotyczy zapisów SIWZ ;</w:t>
      </w: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3. – Prosimy o wyjaśnienie, czy Zamawiający w przypadku wątpliwości będzie </w:t>
      </w: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żądał dostarczenia próbek w celu weryfikacji czy zaoferowane produkty </w:t>
      </w: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odpowiadają wymogom Zamawiającego zawartym w SIWZ?</w:t>
      </w:r>
    </w:p>
    <w:p w:rsidR="002461A5" w:rsidRDefault="002461A5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3. –</w:t>
      </w:r>
      <w:r w:rsidR="000459A7">
        <w:rPr>
          <w:b/>
          <w:sz w:val="24"/>
          <w:szCs w:val="24"/>
        </w:rPr>
        <w:t xml:space="preserve"> Zamawiający wymienił, w których pakietach mają być próbki;</w:t>
      </w:r>
    </w:p>
    <w:p w:rsidR="002461A5" w:rsidRDefault="002461A5" w:rsidP="00C93A97">
      <w:pPr>
        <w:pStyle w:val="Bezodstpw"/>
        <w:rPr>
          <w:b/>
          <w:sz w:val="24"/>
          <w:szCs w:val="24"/>
        </w:rPr>
      </w:pP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4. – Pakiet Nr 7. Poz. 1,2,i 3 – prosimy o sprecyzowanie czy kaniule mają być </w:t>
      </w: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459A7">
        <w:rPr>
          <w:sz w:val="24"/>
          <w:szCs w:val="24"/>
        </w:rPr>
        <w:t xml:space="preserve">                        </w:t>
      </w:r>
      <w:r w:rsidR="00F75043">
        <w:rPr>
          <w:sz w:val="24"/>
          <w:szCs w:val="24"/>
        </w:rPr>
        <w:t>w</w:t>
      </w:r>
      <w:r w:rsidR="000459A7">
        <w:rPr>
          <w:sz w:val="24"/>
          <w:szCs w:val="24"/>
        </w:rPr>
        <w:t xml:space="preserve">ykonane </w:t>
      </w:r>
      <w:r>
        <w:rPr>
          <w:sz w:val="24"/>
          <w:szCs w:val="24"/>
        </w:rPr>
        <w:t xml:space="preserve"> z podwójnie oczyszczonego teflonu ( PTE)?</w:t>
      </w:r>
    </w:p>
    <w:p w:rsidR="002461A5" w:rsidRDefault="002461A5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4. –</w:t>
      </w:r>
      <w:r w:rsidR="00F75043">
        <w:rPr>
          <w:b/>
          <w:sz w:val="24"/>
          <w:szCs w:val="24"/>
        </w:rPr>
        <w:t xml:space="preserve"> Zamawiający dopuszcza;</w:t>
      </w:r>
    </w:p>
    <w:p w:rsidR="002461A5" w:rsidRDefault="002461A5" w:rsidP="00C93A97">
      <w:pPr>
        <w:pStyle w:val="Bezodstpw"/>
        <w:rPr>
          <w:b/>
          <w:sz w:val="24"/>
          <w:szCs w:val="24"/>
        </w:rPr>
      </w:pPr>
    </w:p>
    <w:p w:rsidR="009D3676" w:rsidRDefault="002461A5" w:rsidP="00C93A97">
      <w:pPr>
        <w:pStyle w:val="Bezodstpw"/>
        <w:rPr>
          <w:sz w:val="24"/>
          <w:szCs w:val="24"/>
        </w:rPr>
      </w:pPr>
      <w:r w:rsidRPr="002461A5">
        <w:rPr>
          <w:sz w:val="24"/>
          <w:szCs w:val="24"/>
        </w:rPr>
        <w:t>Pytanie Nr 5.</w:t>
      </w:r>
      <w:r>
        <w:rPr>
          <w:sz w:val="24"/>
          <w:szCs w:val="24"/>
        </w:rPr>
        <w:t xml:space="preserve"> – Pakiet Nr 7 poz. 1, 2 i 3</w:t>
      </w:r>
      <w:r w:rsidR="009D3676">
        <w:rPr>
          <w:sz w:val="24"/>
          <w:szCs w:val="24"/>
        </w:rPr>
        <w:t xml:space="preserve"> – prosimy o sprecyzowanie, czy kaniule mają być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pakowane w opakowania niezawierające celulozy, które zapobiega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mikrorozszczelnieniu, uszkodzeniu w trakcie przechowywania, użytkowania i </w:t>
      </w:r>
    </w:p>
    <w:p w:rsidR="002461A5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w efekcie gwarantują pełną sterylność produktu?</w:t>
      </w:r>
    </w:p>
    <w:p w:rsidR="005F4B1F" w:rsidRDefault="009D3676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5. –</w:t>
      </w:r>
      <w:r w:rsidR="00F75043">
        <w:rPr>
          <w:b/>
          <w:sz w:val="24"/>
          <w:szCs w:val="24"/>
        </w:rPr>
        <w:t xml:space="preserve"> Kaniule mają być pakowane w opakowania zabezpieczające przed uszkodzeniem </w:t>
      </w:r>
    </w:p>
    <w:p w:rsidR="009D3676" w:rsidRDefault="005F4B1F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  <w:r w:rsidR="00F75043">
        <w:rPr>
          <w:b/>
          <w:sz w:val="24"/>
          <w:szCs w:val="24"/>
        </w:rPr>
        <w:t>kaniul podczas transportu.</w:t>
      </w:r>
    </w:p>
    <w:p w:rsidR="009D3676" w:rsidRDefault="009D3676" w:rsidP="00C93A97">
      <w:pPr>
        <w:pStyle w:val="Bezodstpw"/>
        <w:rPr>
          <w:b/>
          <w:sz w:val="24"/>
          <w:szCs w:val="24"/>
        </w:rPr>
      </w:pP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6.-  Pakiet Nr 6.poz. 1-5 – prosimy o dopuszczenie zaoferowania kaniul dożylnych  </w:t>
      </w:r>
    </w:p>
    <w:p w:rsidR="009D3676" w:rsidRDefault="00F7504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w</w:t>
      </w:r>
      <w:r w:rsidR="009D3676">
        <w:rPr>
          <w:sz w:val="24"/>
          <w:szCs w:val="24"/>
        </w:rPr>
        <w:t xml:space="preserve">ykonanych z podwójnie oczyszczonego teflonu (PTE) i producenta Firmy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Becton Dickinson, spełniająca pozostałe wymogi SIWZ.</w:t>
      </w:r>
    </w:p>
    <w:p w:rsidR="00394DF1" w:rsidRDefault="009D3676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6. –</w:t>
      </w:r>
      <w:r w:rsidR="00F75043">
        <w:rPr>
          <w:b/>
          <w:sz w:val="24"/>
          <w:szCs w:val="24"/>
        </w:rPr>
        <w:t xml:space="preserve"> Zamawiający dopuszcza kaniule wykonane z PTE, bez wskazywania</w:t>
      </w:r>
      <w:r w:rsidR="00394DF1">
        <w:rPr>
          <w:b/>
          <w:sz w:val="24"/>
          <w:szCs w:val="24"/>
        </w:rPr>
        <w:t xml:space="preserve"> przez </w:t>
      </w:r>
    </w:p>
    <w:p w:rsidR="009D3676" w:rsidRDefault="00394DF1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Zamawiającego</w:t>
      </w:r>
      <w:r w:rsidR="00F75043">
        <w:rPr>
          <w:b/>
          <w:sz w:val="24"/>
          <w:szCs w:val="24"/>
        </w:rPr>
        <w:t xml:space="preserve"> producenta</w:t>
      </w:r>
      <w:r>
        <w:rPr>
          <w:b/>
          <w:sz w:val="24"/>
          <w:szCs w:val="24"/>
        </w:rPr>
        <w:t xml:space="preserve"> </w:t>
      </w:r>
      <w:r w:rsidR="00F75043">
        <w:rPr>
          <w:b/>
          <w:sz w:val="24"/>
          <w:szCs w:val="24"/>
        </w:rPr>
        <w:t>Firmy;</w:t>
      </w:r>
    </w:p>
    <w:p w:rsidR="009D3676" w:rsidRDefault="009D3676" w:rsidP="00C93A97">
      <w:pPr>
        <w:pStyle w:val="Bezodstpw"/>
        <w:rPr>
          <w:b/>
          <w:sz w:val="24"/>
          <w:szCs w:val="24"/>
        </w:rPr>
      </w:pP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7. – Pakiet Nr 6 poz. 1-5 – prosimy o dopuszczenie zaoferowania koreczków do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kaniul z trzpieniem znajdującym się powyżej krawędzi koreczka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kompatybilnych z zaoferowanymi kaniulami.</w:t>
      </w:r>
    </w:p>
    <w:p w:rsidR="009D3676" w:rsidRDefault="009D3676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7. –</w:t>
      </w:r>
      <w:r w:rsidR="00D9545B">
        <w:rPr>
          <w:b/>
          <w:sz w:val="24"/>
          <w:szCs w:val="24"/>
        </w:rPr>
        <w:t xml:space="preserve"> Zamawiający nie dopuszcza;</w:t>
      </w:r>
    </w:p>
    <w:p w:rsidR="009D3676" w:rsidRDefault="009D3676" w:rsidP="00C93A97">
      <w:pPr>
        <w:pStyle w:val="Bezodstpw"/>
        <w:rPr>
          <w:b/>
          <w:sz w:val="24"/>
          <w:szCs w:val="24"/>
        </w:rPr>
      </w:pP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8. -  Pakiet Nr 4 poz. 1-4 – prosimy o dopuszczenie zaoferowania strzykawek </w:t>
      </w:r>
    </w:p>
    <w:p w:rsidR="00421B8F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421B8F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>dwuczęściowych producenta firmy Becton</w:t>
      </w:r>
      <w:r w:rsidR="00421B8F">
        <w:rPr>
          <w:sz w:val="24"/>
          <w:szCs w:val="24"/>
        </w:rPr>
        <w:t xml:space="preserve"> Dickinson posiadających wyraźną</w:t>
      </w:r>
      <w:r>
        <w:rPr>
          <w:sz w:val="24"/>
          <w:szCs w:val="24"/>
        </w:rPr>
        <w:t xml:space="preserve">  i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9D3676">
        <w:rPr>
          <w:sz w:val="24"/>
          <w:szCs w:val="24"/>
        </w:rPr>
        <w:t xml:space="preserve">precyzyjną skalę odpowiadającą pojemności nominalnej strzykawki z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9D3676">
        <w:rPr>
          <w:sz w:val="24"/>
          <w:szCs w:val="24"/>
        </w:rPr>
        <w:t>nadrukowanym logo producenta i typem strzykawki w opakowaniach max.</w:t>
      </w:r>
    </w:p>
    <w:p w:rsidR="009D3676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9D3676">
        <w:rPr>
          <w:sz w:val="24"/>
          <w:szCs w:val="24"/>
        </w:rPr>
        <w:t xml:space="preserve"> po 100 szt.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8. –</w:t>
      </w:r>
      <w:r w:rsidR="00D9545B">
        <w:rPr>
          <w:b/>
          <w:sz w:val="24"/>
          <w:szCs w:val="24"/>
        </w:rPr>
        <w:t xml:space="preserve"> Zamawiający nie dopuszcza;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9. – Pakiet 4 poz. 1-4 – czy zamawiający wyrazi zgodę na strzykawki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dwuczęściowe z jednostronną czytelną skalą pomiarową z informacją o braku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ftalanów na opakowaniu zbiorczym pozostałe parametry zgodnie z SIWZ?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9. –</w:t>
      </w:r>
      <w:r w:rsidR="00D9545B">
        <w:rPr>
          <w:b/>
          <w:sz w:val="24"/>
          <w:szCs w:val="24"/>
        </w:rPr>
        <w:t xml:space="preserve"> zgodnie z zapisem w SIWZ , Zamawiający nie stawia takiego wymogu;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10. – Pakiet Nr 4 poz. 4 – proszę Zamawiającego o możliwość zaoferowania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strzykawek dwuczęściowych o pojemności 20 ml w opakowaniach zbiorczych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a 80 szt. pozostałe parametry zgodnie z SIWZ.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10. –</w:t>
      </w:r>
      <w:r w:rsidR="00C92B81">
        <w:rPr>
          <w:b/>
          <w:sz w:val="24"/>
          <w:szCs w:val="24"/>
        </w:rPr>
        <w:t xml:space="preserve"> Zamawiający dopuszcza;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</w:t>
      </w:r>
      <w:r w:rsidR="00AB4235">
        <w:rPr>
          <w:sz w:val="24"/>
          <w:szCs w:val="24"/>
        </w:rPr>
        <w:t>Nr 11. – Pakiet Nr 4 poz. 5. – c</w:t>
      </w:r>
      <w:r>
        <w:rPr>
          <w:sz w:val="24"/>
          <w:szCs w:val="24"/>
        </w:rPr>
        <w:t xml:space="preserve">zy Zamawiający dopuści strzykawkę jednorazowego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użytku o pojemności 50/60 ml perfuzyjną Firmy innej niż Braun?</w:t>
      </w:r>
    </w:p>
    <w:p w:rsidR="00421B8F" w:rsidRPr="00C92B81" w:rsidRDefault="00421B8F" w:rsidP="00C93A97">
      <w:pPr>
        <w:pStyle w:val="Bezodstpw"/>
        <w:rPr>
          <w:b/>
        </w:rPr>
      </w:pPr>
      <w:r>
        <w:rPr>
          <w:b/>
          <w:sz w:val="24"/>
          <w:szCs w:val="24"/>
        </w:rPr>
        <w:t>Ad. 11. –</w:t>
      </w:r>
      <w:r w:rsidR="001720F1">
        <w:rPr>
          <w:b/>
          <w:sz w:val="24"/>
          <w:szCs w:val="24"/>
        </w:rPr>
        <w:t xml:space="preserve"> </w:t>
      </w:r>
      <w:r w:rsidR="001720F1">
        <w:t xml:space="preserve"> </w:t>
      </w:r>
      <w:r w:rsidR="00C92B81" w:rsidRPr="00C92B81">
        <w:rPr>
          <w:b/>
        </w:rPr>
        <w:t>zgodnie z zapisem w SIWZ;</w:t>
      </w:r>
    </w:p>
    <w:p w:rsidR="001720F1" w:rsidRDefault="001720F1" w:rsidP="00C93A97">
      <w:pPr>
        <w:pStyle w:val="Bezodstpw"/>
        <w:rPr>
          <w:b/>
        </w:rPr>
      </w:pPr>
    </w:p>
    <w:p w:rsidR="006F0D23" w:rsidRDefault="001720F1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>Pytanie Nr 12. -  Pakiet Nr 4</w:t>
      </w:r>
      <w:r w:rsidR="00AB4235" w:rsidRPr="006F0D23">
        <w:rPr>
          <w:sz w:val="24"/>
          <w:szCs w:val="24"/>
        </w:rPr>
        <w:t xml:space="preserve">. poz. 10, 13-15.-  Zwracam się z prośbą do Zamawiającego o </w:t>
      </w:r>
    </w:p>
    <w:p w:rsidR="00421B8F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235" w:rsidRPr="006F0D23">
        <w:rPr>
          <w:sz w:val="24"/>
          <w:szCs w:val="24"/>
        </w:rPr>
        <w:t>wydzielenie  w/w pozycji, a z pozostałych utworzenie odrębnego pakietu.</w:t>
      </w:r>
    </w:p>
    <w:p w:rsidR="00AB4235" w:rsidRPr="006F0D23" w:rsidRDefault="00AB4235" w:rsidP="00C93A97">
      <w:pPr>
        <w:pStyle w:val="Bezodstpw"/>
        <w:rPr>
          <w:sz w:val="24"/>
          <w:szCs w:val="24"/>
        </w:rPr>
      </w:pPr>
      <w:r w:rsidRPr="006F0D23">
        <w:rPr>
          <w:b/>
          <w:sz w:val="24"/>
          <w:szCs w:val="24"/>
        </w:rPr>
        <w:t>Ad. 12. –</w:t>
      </w:r>
      <w:r w:rsidR="00C92B81" w:rsidRPr="006F0D23">
        <w:rPr>
          <w:b/>
          <w:sz w:val="24"/>
          <w:szCs w:val="24"/>
        </w:rPr>
        <w:t xml:space="preserve"> Zgodnie z zapisem w SIWZ;</w:t>
      </w:r>
    </w:p>
    <w:p w:rsidR="006F0D23" w:rsidRPr="006F0D23" w:rsidRDefault="006F0D23" w:rsidP="00C93A97">
      <w:pPr>
        <w:pStyle w:val="Bezodstpw"/>
        <w:rPr>
          <w:sz w:val="24"/>
          <w:szCs w:val="24"/>
        </w:rPr>
      </w:pPr>
    </w:p>
    <w:p w:rsidR="006F0D23" w:rsidRDefault="006F0D23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 xml:space="preserve">Pytanie Nr 13. – Pakiet Nr 4, poz. 16-18 – prosimy Zamawiającego o wydzielenie wyżej </w:t>
      </w:r>
    </w:p>
    <w:p w:rsid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6F0D23">
        <w:rPr>
          <w:sz w:val="24"/>
          <w:szCs w:val="24"/>
        </w:rPr>
        <w:t xml:space="preserve">wymienionych pozycji i utworzenie z nich  odrębnego pakietu na przyrządy </w:t>
      </w:r>
    </w:p>
    <w:p w:rsidR="006F0D23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6F0D23">
        <w:rPr>
          <w:sz w:val="24"/>
          <w:szCs w:val="24"/>
        </w:rPr>
        <w:t>do przetaczania.</w:t>
      </w:r>
    </w:p>
    <w:p w:rsidR="006F0D23" w:rsidRPr="006F0D23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13. – zgodnie z zapisem w SIWZ;</w:t>
      </w:r>
    </w:p>
    <w:p w:rsidR="00AB4235" w:rsidRPr="006F0D23" w:rsidRDefault="00AB4235" w:rsidP="00C93A97">
      <w:pPr>
        <w:pStyle w:val="Bezodstpw"/>
        <w:rPr>
          <w:b/>
          <w:sz w:val="24"/>
          <w:szCs w:val="24"/>
        </w:rPr>
      </w:pPr>
    </w:p>
    <w:p w:rsidR="006F0D23" w:rsidRDefault="006F0D23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>Pytanie Nr 14</w:t>
      </w:r>
      <w:r w:rsidR="00AB4235" w:rsidRPr="006F0D23">
        <w:rPr>
          <w:sz w:val="24"/>
          <w:szCs w:val="24"/>
        </w:rPr>
        <w:t xml:space="preserve">. – Pakiet Nr 7, poz. 3. – proszę o wydzielenie z pozycji, a z pozostałych </w:t>
      </w:r>
      <w:r>
        <w:rPr>
          <w:sz w:val="24"/>
          <w:szCs w:val="24"/>
        </w:rPr>
        <w:t xml:space="preserve">  </w:t>
      </w:r>
    </w:p>
    <w:p w:rsidR="00AB4235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235" w:rsidRPr="006F0D23">
        <w:rPr>
          <w:sz w:val="24"/>
          <w:szCs w:val="24"/>
        </w:rPr>
        <w:t>utworzenie odrębnego pakietu na kaniule dziecięce.</w:t>
      </w:r>
    </w:p>
    <w:p w:rsidR="00AB4235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14</w:t>
      </w:r>
      <w:r w:rsidR="00AB4235" w:rsidRPr="006F0D23">
        <w:rPr>
          <w:b/>
          <w:sz w:val="24"/>
          <w:szCs w:val="24"/>
        </w:rPr>
        <w:t>. –</w:t>
      </w:r>
      <w:r w:rsidR="00C92B81" w:rsidRPr="006F0D23">
        <w:rPr>
          <w:b/>
          <w:sz w:val="24"/>
          <w:szCs w:val="24"/>
        </w:rPr>
        <w:t xml:space="preserve"> zgodnie z zapisem w SIW</w:t>
      </w:r>
      <w:r>
        <w:rPr>
          <w:b/>
          <w:sz w:val="24"/>
          <w:szCs w:val="24"/>
        </w:rPr>
        <w:t>;</w:t>
      </w:r>
    </w:p>
    <w:p w:rsidR="00394DF1" w:rsidRDefault="00394DF1" w:rsidP="00C93A97">
      <w:pPr>
        <w:pStyle w:val="Bezodstpw"/>
        <w:rPr>
          <w:b/>
          <w:sz w:val="24"/>
          <w:szCs w:val="24"/>
        </w:rPr>
      </w:pPr>
    </w:p>
    <w:p w:rsidR="00394DF1" w:rsidRPr="006F0D23" w:rsidRDefault="00394DF1" w:rsidP="00C93A97">
      <w:pPr>
        <w:pStyle w:val="Bezodstpw"/>
        <w:rPr>
          <w:b/>
          <w:sz w:val="24"/>
          <w:szCs w:val="24"/>
        </w:rPr>
      </w:pPr>
    </w:p>
    <w:p w:rsidR="006F0D23" w:rsidRDefault="006F0D23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lastRenderedPageBreak/>
        <w:t>Pytanie Nr 15</w:t>
      </w:r>
      <w:r w:rsidR="00AB4235" w:rsidRPr="006F0D23">
        <w:rPr>
          <w:sz w:val="24"/>
          <w:szCs w:val="24"/>
        </w:rPr>
        <w:t xml:space="preserve">. – Pakiet Nr 7. poz. 1- czy Zamawiający dopuści kaniulę noworodkową </w:t>
      </w:r>
    </w:p>
    <w:p w:rsidR="00AB4235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235" w:rsidRPr="006F0D23">
        <w:rPr>
          <w:sz w:val="24"/>
          <w:szCs w:val="24"/>
        </w:rPr>
        <w:t xml:space="preserve">o przepływie </w:t>
      </w:r>
      <w:r>
        <w:rPr>
          <w:sz w:val="24"/>
          <w:szCs w:val="24"/>
        </w:rPr>
        <w:t xml:space="preserve"> </w:t>
      </w:r>
      <w:r w:rsidR="00AB4235" w:rsidRPr="006F0D23">
        <w:rPr>
          <w:sz w:val="24"/>
          <w:szCs w:val="24"/>
        </w:rPr>
        <w:t>10ml/min</w:t>
      </w:r>
      <w:r w:rsidR="0024430D" w:rsidRPr="006F0D23">
        <w:rPr>
          <w:sz w:val="24"/>
          <w:szCs w:val="24"/>
        </w:rPr>
        <w:t>. Pozostałe parametry zgodnie z SIWZ.</w:t>
      </w:r>
    </w:p>
    <w:p w:rsidR="0024430D" w:rsidRPr="006F0D23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15</w:t>
      </w:r>
      <w:r w:rsidR="0024430D" w:rsidRPr="006F0D23">
        <w:rPr>
          <w:b/>
          <w:sz w:val="24"/>
          <w:szCs w:val="24"/>
        </w:rPr>
        <w:t>. –</w:t>
      </w:r>
      <w:r w:rsidR="00C92B81" w:rsidRPr="006F0D23">
        <w:rPr>
          <w:b/>
          <w:sz w:val="24"/>
          <w:szCs w:val="24"/>
        </w:rPr>
        <w:t xml:space="preserve"> zgodnie z zapisem w SIWZ;</w:t>
      </w:r>
    </w:p>
    <w:p w:rsidR="0024430D" w:rsidRPr="006F0D23" w:rsidRDefault="0024430D" w:rsidP="00C93A97">
      <w:pPr>
        <w:pStyle w:val="Bezodstpw"/>
        <w:rPr>
          <w:b/>
          <w:sz w:val="24"/>
          <w:szCs w:val="24"/>
        </w:rPr>
      </w:pPr>
    </w:p>
    <w:p w:rsidR="006F0D23" w:rsidRDefault="0024430D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>Pytanie Nr 1</w:t>
      </w:r>
      <w:r w:rsidR="006F0D23" w:rsidRPr="006F0D23">
        <w:rPr>
          <w:sz w:val="24"/>
          <w:szCs w:val="24"/>
        </w:rPr>
        <w:t>6</w:t>
      </w:r>
      <w:r w:rsidRPr="006F0D23">
        <w:rPr>
          <w:sz w:val="24"/>
          <w:szCs w:val="24"/>
        </w:rPr>
        <w:t xml:space="preserve">. -  pakiet Nr 8, poz. 1,7 – czy Zamawiający wydzieli w/w pozycje i tworzy z nich </w:t>
      </w:r>
      <w:r w:rsidR="006F0D23">
        <w:rPr>
          <w:sz w:val="24"/>
          <w:szCs w:val="24"/>
        </w:rPr>
        <w:t xml:space="preserve">                 </w:t>
      </w:r>
    </w:p>
    <w:p w:rsidR="0024430D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o</w:t>
      </w:r>
      <w:r w:rsidR="0024430D" w:rsidRPr="006F0D23">
        <w:rPr>
          <w:sz w:val="24"/>
          <w:szCs w:val="24"/>
        </w:rPr>
        <w:t>drębny</w:t>
      </w:r>
      <w:r>
        <w:rPr>
          <w:sz w:val="24"/>
          <w:szCs w:val="24"/>
        </w:rPr>
        <w:t xml:space="preserve"> </w:t>
      </w:r>
      <w:r w:rsidR="0024430D" w:rsidRPr="006F0D23">
        <w:rPr>
          <w:sz w:val="24"/>
          <w:szCs w:val="24"/>
        </w:rPr>
        <w:t>pakiet?</w:t>
      </w:r>
    </w:p>
    <w:p w:rsidR="0024430D" w:rsidRPr="006F0D23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16</w:t>
      </w:r>
      <w:r w:rsidR="0024430D" w:rsidRPr="006F0D23">
        <w:rPr>
          <w:b/>
          <w:sz w:val="24"/>
          <w:szCs w:val="24"/>
        </w:rPr>
        <w:t>. –</w:t>
      </w:r>
      <w:r w:rsidR="00C92B81" w:rsidRPr="006F0D23">
        <w:rPr>
          <w:b/>
          <w:sz w:val="24"/>
          <w:szCs w:val="24"/>
        </w:rPr>
        <w:t xml:space="preserve"> zgodnie z zapisem w SIWZ;</w:t>
      </w:r>
    </w:p>
    <w:p w:rsidR="0024430D" w:rsidRPr="006F0D23" w:rsidRDefault="0024430D" w:rsidP="00C93A97">
      <w:pPr>
        <w:pStyle w:val="Bezodstpw"/>
        <w:rPr>
          <w:b/>
          <w:sz w:val="24"/>
          <w:szCs w:val="24"/>
        </w:rPr>
      </w:pPr>
    </w:p>
    <w:p w:rsidR="0024430D" w:rsidRPr="006F0D23" w:rsidRDefault="0024430D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>Pytanie N</w:t>
      </w:r>
      <w:r w:rsidR="006F0D23" w:rsidRPr="006F0D23">
        <w:rPr>
          <w:sz w:val="24"/>
          <w:szCs w:val="24"/>
        </w:rPr>
        <w:t>r 17</w:t>
      </w:r>
      <w:r w:rsidRPr="006F0D23">
        <w:rPr>
          <w:sz w:val="24"/>
          <w:szCs w:val="24"/>
        </w:rPr>
        <w:t xml:space="preserve">. – pakiet Nr 9, poz. 1-5 – proszę o możliwość zaoferowania kaniul bezpiecznych </w:t>
      </w:r>
    </w:p>
    <w:p w:rsidR="006F0D23" w:rsidRDefault="0024430D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 xml:space="preserve">                             we wszystkich wymaganych  przez Zamawiającego rozmiarach z </w:t>
      </w:r>
    </w:p>
    <w:p w:rsid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24430D" w:rsidRPr="006F0D23">
        <w:rPr>
          <w:sz w:val="24"/>
          <w:szCs w:val="24"/>
        </w:rPr>
        <w:t xml:space="preserve">samodomykającym  się koreczkiem portu bocznego, pozostałe parametry </w:t>
      </w:r>
    </w:p>
    <w:p w:rsidR="0024430D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24430D" w:rsidRPr="006F0D23">
        <w:rPr>
          <w:sz w:val="24"/>
          <w:szCs w:val="24"/>
        </w:rPr>
        <w:t>zgodnie z SIWZ.</w:t>
      </w:r>
    </w:p>
    <w:p w:rsidR="0024430D" w:rsidRDefault="006F0D23" w:rsidP="00C93A97">
      <w:pPr>
        <w:pStyle w:val="Bezodstpw"/>
        <w:rPr>
          <w:sz w:val="24"/>
          <w:szCs w:val="24"/>
        </w:rPr>
      </w:pPr>
      <w:r w:rsidRPr="006F0D23">
        <w:rPr>
          <w:b/>
          <w:sz w:val="24"/>
          <w:szCs w:val="24"/>
        </w:rPr>
        <w:t>Ad. 17</w:t>
      </w:r>
      <w:r w:rsidR="0024430D" w:rsidRPr="006F0D23">
        <w:rPr>
          <w:b/>
          <w:sz w:val="24"/>
          <w:szCs w:val="24"/>
        </w:rPr>
        <w:t>. –</w:t>
      </w:r>
      <w:r w:rsidR="00826528" w:rsidRPr="006F0D23">
        <w:rPr>
          <w:b/>
          <w:sz w:val="24"/>
          <w:szCs w:val="24"/>
        </w:rPr>
        <w:t xml:space="preserve"> zgodnie z zapisem w SIWZ;</w:t>
      </w:r>
    </w:p>
    <w:p w:rsidR="00C1357D" w:rsidRDefault="00C1357D" w:rsidP="00C93A97">
      <w:pPr>
        <w:pStyle w:val="Bezodstpw"/>
        <w:rPr>
          <w:sz w:val="24"/>
          <w:szCs w:val="24"/>
        </w:rPr>
      </w:pPr>
    </w:p>
    <w:p w:rsidR="00C1357D" w:rsidRDefault="00C1357D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18. – Czy Zamawiający wyrazi zgodę na załączenie oświadczenia o  posiadaniu </w:t>
      </w:r>
    </w:p>
    <w:p w:rsidR="00C1357D" w:rsidRDefault="00C1357D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niezbędnych dokumentów dopuszczających produkty do obrotu, zamiast </w:t>
      </w:r>
    </w:p>
    <w:p w:rsidR="00C1357D" w:rsidRDefault="00C1357D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w/w dokumentów? W/w dokumenty będą dostarczone na każde żądanie </w:t>
      </w:r>
    </w:p>
    <w:p w:rsidR="00C1357D" w:rsidRDefault="00C1357D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Zamawiającego.</w:t>
      </w:r>
    </w:p>
    <w:p w:rsidR="00C1357D" w:rsidRPr="00C1357D" w:rsidRDefault="00C1357D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18. – TAK;</w:t>
      </w:r>
    </w:p>
    <w:p w:rsidR="0024430D" w:rsidRPr="006F0D23" w:rsidRDefault="0024430D" w:rsidP="00C93A97">
      <w:pPr>
        <w:pStyle w:val="Bezodstpw"/>
        <w:rPr>
          <w:b/>
          <w:sz w:val="24"/>
          <w:szCs w:val="24"/>
        </w:rPr>
      </w:pPr>
    </w:p>
    <w:p w:rsidR="0024430D" w:rsidRPr="006F0D23" w:rsidRDefault="0024430D" w:rsidP="00C93A97">
      <w:pPr>
        <w:pStyle w:val="Bezodstpw"/>
        <w:rPr>
          <w:sz w:val="24"/>
          <w:szCs w:val="24"/>
        </w:rPr>
      </w:pPr>
    </w:p>
    <w:p w:rsidR="002461A5" w:rsidRPr="006F0D23" w:rsidRDefault="002461A5" w:rsidP="00C93A97">
      <w:pPr>
        <w:pStyle w:val="Bezodstpw"/>
        <w:rPr>
          <w:sz w:val="24"/>
          <w:szCs w:val="24"/>
        </w:rPr>
      </w:pPr>
    </w:p>
    <w:p w:rsidR="00C93A97" w:rsidRPr="006F0D23" w:rsidRDefault="00C93A97" w:rsidP="00C93A97">
      <w:pPr>
        <w:pStyle w:val="Bezodstpw"/>
        <w:rPr>
          <w:sz w:val="24"/>
          <w:szCs w:val="24"/>
        </w:rPr>
      </w:pPr>
    </w:p>
    <w:p w:rsidR="00C93A97" w:rsidRPr="00C93A97" w:rsidRDefault="00C93A97" w:rsidP="00C93A97">
      <w:pPr>
        <w:pStyle w:val="Bezodstpw"/>
        <w:rPr>
          <w:b/>
          <w:sz w:val="24"/>
          <w:szCs w:val="24"/>
        </w:rPr>
      </w:pPr>
    </w:p>
    <w:sectPr w:rsidR="00C93A97" w:rsidRPr="00C93A97" w:rsidSect="00C74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3A97"/>
    <w:rsid w:val="000459A7"/>
    <w:rsid w:val="001720F1"/>
    <w:rsid w:val="001D6B9C"/>
    <w:rsid w:val="00237E89"/>
    <w:rsid w:val="0024430D"/>
    <w:rsid w:val="002461A5"/>
    <w:rsid w:val="00394DF1"/>
    <w:rsid w:val="00401C50"/>
    <w:rsid w:val="00421B8F"/>
    <w:rsid w:val="005F4B1F"/>
    <w:rsid w:val="006F0D23"/>
    <w:rsid w:val="00826528"/>
    <w:rsid w:val="008D3146"/>
    <w:rsid w:val="009049B3"/>
    <w:rsid w:val="00987398"/>
    <w:rsid w:val="009D3676"/>
    <w:rsid w:val="009F5B92"/>
    <w:rsid w:val="00AB4235"/>
    <w:rsid w:val="00B444C0"/>
    <w:rsid w:val="00C1357D"/>
    <w:rsid w:val="00C74F4C"/>
    <w:rsid w:val="00C92B81"/>
    <w:rsid w:val="00C93A97"/>
    <w:rsid w:val="00D9545B"/>
    <w:rsid w:val="00E0225E"/>
    <w:rsid w:val="00E20B98"/>
    <w:rsid w:val="00EC3563"/>
    <w:rsid w:val="00F75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F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93A9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1FD4DA-A011-43B9-AC09-1E4E0B490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928</Words>
  <Characters>5573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Grupa</dc:creator>
  <cp:keywords/>
  <dc:description/>
  <cp:lastModifiedBy>Teresa Grupa</cp:lastModifiedBy>
  <cp:revision>6</cp:revision>
  <cp:lastPrinted>2015-08-10T05:12:00Z</cp:lastPrinted>
  <dcterms:created xsi:type="dcterms:W3CDTF">2015-08-06T10:24:00Z</dcterms:created>
  <dcterms:modified xsi:type="dcterms:W3CDTF">2015-08-12T11:36:00Z</dcterms:modified>
</cp:coreProperties>
</file>